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1192" w14:textId="77777777" w:rsidR="00D61D6C" w:rsidRDefault="00D61D6C" w:rsidP="005106D8">
      <w:pPr>
        <w:tabs>
          <w:tab w:val="left" w:pos="3544"/>
        </w:tabs>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BILAN DE MES COMPÉTENCES EN ENSEIGNEMENT</w:t>
      </w:r>
    </w:p>
    <w:p w14:paraId="6D33FD3B" w14:textId="77777777" w:rsidR="00D61D6C" w:rsidRDefault="00D61D6C" w:rsidP="00D61D6C">
      <w:pPr>
        <w:spacing w:after="0" w:line="240" w:lineRule="auto"/>
        <w:jc w:val="center"/>
        <w:rPr>
          <w:rFonts w:ascii="Times New Roman" w:hAnsi="Times New Roman" w:cs="Times New Roman"/>
          <w:b/>
          <w:bCs/>
          <w:sz w:val="36"/>
          <w:szCs w:val="36"/>
        </w:rPr>
      </w:pPr>
    </w:p>
    <w:p w14:paraId="7E86BB16" w14:textId="77777777" w:rsidR="00D61D6C" w:rsidRDefault="00D61D6C" w:rsidP="00D61D6C">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POUR LES ENSEIGNANTS À MADAGASCAR</w:t>
      </w:r>
    </w:p>
    <w:p w14:paraId="11C44889" w14:textId="77777777" w:rsidR="00D61D6C" w:rsidRDefault="00D61D6C" w:rsidP="00D61D6C">
      <w:pPr>
        <w:spacing w:after="0" w:line="240" w:lineRule="auto"/>
        <w:jc w:val="center"/>
        <w:rPr>
          <w:rFonts w:ascii="Times New Roman" w:hAnsi="Times New Roman" w:cs="Times New Roman"/>
        </w:rPr>
      </w:pPr>
    </w:p>
    <w:p w14:paraId="321F67E4" w14:textId="77777777" w:rsidR="00D61D6C" w:rsidRPr="00F01530" w:rsidRDefault="00D61D6C" w:rsidP="00D61D6C">
      <w:pPr>
        <w:spacing w:after="0" w:line="240" w:lineRule="auto"/>
        <w:jc w:val="center"/>
        <w:rPr>
          <w:rFonts w:ascii="Times New Roman" w:hAnsi="Times New Roman" w:cs="Times New Roman"/>
          <w:sz w:val="28"/>
          <w:szCs w:val="28"/>
        </w:rPr>
      </w:pPr>
      <w:r w:rsidRPr="00F01530">
        <w:rPr>
          <w:rFonts w:ascii="Times New Roman" w:hAnsi="Times New Roman" w:cs="Times New Roman"/>
          <w:sz w:val="28"/>
          <w:szCs w:val="28"/>
        </w:rPr>
        <w:t>Document préparé par François Guillemette</w:t>
      </w:r>
      <w:r>
        <w:rPr>
          <w:rFonts w:ascii="Times New Roman" w:hAnsi="Times New Roman" w:cs="Times New Roman"/>
          <w:sz w:val="28"/>
          <w:szCs w:val="28"/>
        </w:rPr>
        <w:t xml:space="preserve"> et Émilie Hamelin</w:t>
      </w:r>
    </w:p>
    <w:p w14:paraId="79E1718A" w14:textId="77777777" w:rsidR="00D61D6C" w:rsidRPr="00F01530" w:rsidRDefault="00D61D6C" w:rsidP="00D61D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version</w:t>
      </w:r>
      <w:proofErr w:type="gramEnd"/>
      <w:r>
        <w:rPr>
          <w:rFonts w:ascii="Times New Roman" w:hAnsi="Times New Roman" w:cs="Times New Roman"/>
          <w:sz w:val="28"/>
          <w:szCs w:val="28"/>
        </w:rPr>
        <w:t xml:space="preserve"> janvier 2025)</w:t>
      </w:r>
    </w:p>
    <w:p w14:paraId="58CDA18F" w14:textId="77777777" w:rsidR="00D61D6C" w:rsidRPr="00F01530" w:rsidRDefault="00D61D6C" w:rsidP="00D61D6C">
      <w:pPr>
        <w:spacing w:after="0" w:line="240" w:lineRule="auto"/>
        <w:jc w:val="center"/>
        <w:rPr>
          <w:rFonts w:ascii="Times New Roman" w:hAnsi="Times New Roman" w:cs="Times New Roman"/>
          <w:sz w:val="28"/>
          <w:szCs w:val="28"/>
        </w:rPr>
      </w:pPr>
    </w:p>
    <w:tbl>
      <w:tblPr>
        <w:tblStyle w:val="Grilledutableau5"/>
        <w:tblW w:w="0" w:type="auto"/>
        <w:tblLook w:val="04A0" w:firstRow="1" w:lastRow="0" w:firstColumn="1" w:lastColumn="0" w:noHBand="0" w:noVBand="1"/>
      </w:tblPr>
      <w:tblGrid>
        <w:gridCol w:w="9629"/>
      </w:tblGrid>
      <w:tr w:rsidR="00D61D6C" w:rsidRPr="00BE3DC2" w14:paraId="41E99239" w14:textId="77777777" w:rsidTr="00A07BC7">
        <w:tc>
          <w:tcPr>
            <w:tcW w:w="10456" w:type="dxa"/>
          </w:tcPr>
          <w:p w14:paraId="63BBD07A" w14:textId="77777777" w:rsidR="00D61D6C" w:rsidRPr="00BE3DC2" w:rsidRDefault="00D61D6C" w:rsidP="00A07BC7">
            <w:pPr>
              <w:widowControl w:val="0"/>
              <w:autoSpaceDE w:val="0"/>
              <w:autoSpaceDN w:val="0"/>
              <w:rPr>
                <w:rFonts w:ascii="Times New Roman" w:eastAsia="Calibri" w:hAnsi="Times New Roman" w:cs="Times New Roman"/>
                <w:b/>
                <w:i/>
                <w:iCs/>
                <w:sz w:val="28"/>
                <w:szCs w:val="28"/>
                <w14:ligatures w14:val="none"/>
              </w:rPr>
            </w:pPr>
            <w:r w:rsidRPr="00BE3DC2">
              <w:rPr>
                <w:rFonts w:ascii="Times New Roman" w:eastAsia="Calibri" w:hAnsi="Times New Roman" w:cs="Times New Roman"/>
                <w:b/>
                <w:i/>
                <w:iCs/>
                <w:sz w:val="28"/>
                <w:szCs w:val="28"/>
                <w14:ligatures w14:val="none"/>
              </w:rPr>
              <w:t>LISTE DES COMPÉTENCES GÉNÉRALES</w:t>
            </w:r>
          </w:p>
          <w:p w14:paraId="3739B6E1" w14:textId="77777777" w:rsidR="00D61D6C" w:rsidRPr="00BE3DC2" w:rsidRDefault="00D61D6C" w:rsidP="00A07BC7">
            <w:pPr>
              <w:widowControl w:val="0"/>
              <w:autoSpaceDE w:val="0"/>
              <w:autoSpaceDN w:val="0"/>
              <w:rPr>
                <w:rFonts w:ascii="Times New Roman" w:eastAsia="Calibri" w:hAnsi="Times New Roman" w:cs="Times New Roman"/>
                <w:bCs/>
                <w:sz w:val="24"/>
                <w:szCs w:val="24"/>
                <w14:ligatures w14:val="none"/>
              </w:rPr>
            </w:pPr>
          </w:p>
          <w:p w14:paraId="3C29B86B" w14:textId="77777777" w:rsidR="00D61D6C" w:rsidRPr="00BE3DC2" w:rsidRDefault="00D61D6C" w:rsidP="00A07BC7">
            <w:pPr>
              <w:widowControl w:val="0"/>
              <w:autoSpaceDE w:val="0"/>
              <w:autoSpaceDN w:val="0"/>
              <w:rPr>
                <w:rFonts w:ascii="Times New Roman" w:eastAsia="Calibri" w:hAnsi="Times New Roman" w:cs="Times New Roman"/>
                <w:bCs/>
                <w:sz w:val="24"/>
                <w:szCs w:val="24"/>
                <w14:ligatures w14:val="none"/>
              </w:rPr>
            </w:pPr>
            <w:r w:rsidRPr="00BE3DC2">
              <w:rPr>
                <w:rFonts w:ascii="Times New Roman" w:eastAsia="Calibri" w:hAnsi="Times New Roman" w:cs="Times New Roman"/>
                <w:bCs/>
                <w:sz w:val="24"/>
                <w:szCs w:val="24"/>
                <w14:ligatures w14:val="none"/>
              </w:rPr>
              <w:t>AXE PÉDAGOGIE DE BASE</w:t>
            </w:r>
          </w:p>
          <w:p w14:paraId="2794C32E"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 S’approprier la logique et le contenu des programmes d’enseignement. </w:t>
            </w:r>
          </w:p>
          <w:p w14:paraId="11107B2E"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2. Maîtriser les objectifs et les contenus d’enseignement, les exigences du socle commun de connaissances, de compétences et de cultures ainsi que les acquis du cycle précédent et du cycle suivant</w:t>
            </w:r>
          </w:p>
          <w:p w14:paraId="4052416B"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3. Préparer des matériels didactiques adaptés au niveau et au vécu des apprenants.</w:t>
            </w:r>
          </w:p>
          <w:p w14:paraId="2EA47812"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4. Planifier les séquences (plusieurs séances) d’enseignement / apprentissage</w:t>
            </w:r>
          </w:p>
          <w:p w14:paraId="769F07FA"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5. Préparer une séance (période de + ou – 60 min) d’enseignement / apprentissage</w:t>
            </w:r>
          </w:p>
          <w:p w14:paraId="4E01FFED"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6. Animer une séance d’enseignement / apprentissage</w:t>
            </w:r>
          </w:p>
          <w:p w14:paraId="3DC3F58C"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7. Évaluer les acquis des apprenants</w:t>
            </w:r>
          </w:p>
          <w:p w14:paraId="21AFDC85" w14:textId="77777777" w:rsidR="00D61D6C" w:rsidRPr="00BE3DC2" w:rsidRDefault="00D61D6C" w:rsidP="00A07BC7">
            <w:pPr>
              <w:widowControl w:val="0"/>
              <w:autoSpaceDE w:val="0"/>
              <w:autoSpaceDN w:val="0"/>
              <w:rPr>
                <w:rFonts w:ascii="Times New Roman" w:eastAsia="Calibri" w:hAnsi="Times New Roman" w:cs="Times New Roman"/>
                <w:bCs/>
                <w:sz w:val="24"/>
                <w:szCs w:val="24"/>
                <w14:ligatures w14:val="none"/>
              </w:rPr>
            </w:pPr>
            <w:r w:rsidRPr="00BE3DC2">
              <w:rPr>
                <w:rFonts w:ascii="Times New Roman" w:eastAsia="Calibri" w:hAnsi="Times New Roman" w:cs="Times New Roman"/>
                <w:bCs/>
                <w:sz w:val="24"/>
                <w:szCs w:val="24"/>
                <w14:ligatures w14:val="none"/>
              </w:rPr>
              <w:t>AXE ÉTHIQUE</w:t>
            </w:r>
          </w:p>
          <w:p w14:paraId="72AB99EE"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8. Faire apprendre des valeurs et des principes de la vie en général</w:t>
            </w:r>
          </w:p>
          <w:p w14:paraId="3C3D2178"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9. Se mobiliser et mobiliser les apprenants pour le respect mutuel, pour la tolérance, contre les discriminations, les inégalités et injustices de tout ordre.</w:t>
            </w:r>
          </w:p>
          <w:p w14:paraId="1039C28D"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10. Agir selon les principes fondamentaux du système éducatif et du cadre règlementaire de l’école</w:t>
            </w:r>
          </w:p>
          <w:p w14:paraId="12E9596B"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11. Établir et maintenir avec les apprenants une relation de confiance et de bienveillance.</w:t>
            </w:r>
          </w:p>
          <w:p w14:paraId="1D180835"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12. Établir et maintenir chez les apprenants une dynamique de groupe.</w:t>
            </w:r>
          </w:p>
          <w:p w14:paraId="3DFFA4C8"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13. Établir et maintenir un contexte de sûreté et de sécurité pour tous.</w:t>
            </w:r>
          </w:p>
          <w:p w14:paraId="13616A18" w14:textId="77777777" w:rsidR="00D61D6C" w:rsidRPr="00BE3DC2" w:rsidRDefault="00D61D6C" w:rsidP="00A07BC7">
            <w:pPr>
              <w:widowControl w:val="0"/>
              <w:autoSpaceDE w:val="0"/>
              <w:autoSpaceDN w:val="0"/>
              <w:rPr>
                <w:rFonts w:ascii="Times New Roman" w:eastAsia="Calibri" w:hAnsi="Times New Roman" w:cs="Times New Roman"/>
                <w:bCs/>
                <w:sz w:val="24"/>
                <w:szCs w:val="24"/>
                <w14:ligatures w14:val="none"/>
              </w:rPr>
            </w:pPr>
            <w:r w:rsidRPr="00BE3DC2">
              <w:rPr>
                <w:rFonts w:ascii="Times New Roman" w:eastAsia="Calibri" w:hAnsi="Times New Roman" w:cs="Times New Roman"/>
                <w:bCs/>
                <w:sz w:val="24"/>
                <w:szCs w:val="24"/>
                <w14:ligatures w14:val="none"/>
              </w:rPr>
              <w:t>AXE PÉDAGOGIE COMPLÉMENTAIRE</w:t>
            </w:r>
          </w:p>
          <w:p w14:paraId="1B2FE19A"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14. S’exprimer correctement dans les langues d’enseignement</w:t>
            </w:r>
          </w:p>
          <w:p w14:paraId="16EEA458"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15. Intégrer les TICE dans sa pratique professionnelle</w:t>
            </w:r>
          </w:p>
          <w:p w14:paraId="5C237DD0"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16. Entretenir des relations interpersonnelles et sociales</w:t>
            </w:r>
          </w:p>
          <w:p w14:paraId="589E7718"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17. Travailler en équipe avec les apprenants, les collègues, les parents, la communauté éducative et les partenaires de l’établissement</w:t>
            </w:r>
          </w:p>
          <w:p w14:paraId="524BA816"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18. Adapter ses activités pour qu’elles soient conformes aux principes et règlementations du système éducatif en vigueur</w:t>
            </w:r>
          </w:p>
          <w:p w14:paraId="3B7C4210"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19. Adapter son enseignement et son action éducative à la diversité des apprenants, à leurs caractéristiques.</w:t>
            </w:r>
          </w:p>
          <w:p w14:paraId="28FF3322" w14:textId="77777777" w:rsidR="00D61D6C" w:rsidRPr="00BE3DC2" w:rsidRDefault="00D61D6C" w:rsidP="00A07BC7">
            <w:pPr>
              <w:widowControl w:val="0"/>
              <w:autoSpaceDE w:val="0"/>
              <w:autoSpaceDN w:val="0"/>
              <w:rPr>
                <w:rFonts w:ascii="Times New Roman" w:eastAsia="Calibri" w:hAnsi="Times New Roman" w:cs="Times New Roman"/>
                <w:bCs/>
                <w:sz w:val="24"/>
                <w:szCs w:val="24"/>
                <w14:ligatures w14:val="none"/>
              </w:rPr>
            </w:pPr>
            <w:r w:rsidRPr="00BE3DC2">
              <w:rPr>
                <w:rFonts w:ascii="Times New Roman" w:eastAsia="Calibri" w:hAnsi="Times New Roman" w:cs="Times New Roman"/>
                <w:bCs/>
                <w:sz w:val="24"/>
                <w:szCs w:val="24"/>
                <w14:ligatures w14:val="none"/>
              </w:rPr>
              <w:t>AXE ENGAGEMENT PROFESSIONNEL</w:t>
            </w:r>
          </w:p>
          <w:p w14:paraId="61597897"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20. S’engager dans une démarche individuelle et collective de développement professionnel</w:t>
            </w:r>
          </w:p>
          <w:p w14:paraId="40741F82" w14:textId="77777777" w:rsidR="00D61D6C" w:rsidRPr="00BE3DC2" w:rsidRDefault="00D61D6C" w:rsidP="00A07BC7">
            <w:pPr>
              <w:widowControl w:val="0"/>
              <w:numPr>
                <w:ilvl w:val="0"/>
                <w:numId w:val="22"/>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21. S’ouvrir aux idées nouvelles et à l’amélioration de ses connaissances et de ses pratiques pédagogiques. </w:t>
            </w:r>
          </w:p>
        </w:tc>
      </w:tr>
    </w:tbl>
    <w:p w14:paraId="389B5FF0"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kern w:val="0"/>
          <w:sz w:val="24"/>
          <w:szCs w:val="24"/>
          <w14:ligatures w14:val="none"/>
        </w:rPr>
      </w:pPr>
      <w:r w:rsidRPr="00BE3DC2">
        <w:rPr>
          <w:rFonts w:ascii="Times New Roman" w:eastAsia="Calibri" w:hAnsi="Times New Roman" w:cs="Times New Roman"/>
          <w:bCs/>
          <w:kern w:val="0"/>
          <w:sz w:val="24"/>
          <w:szCs w:val="24"/>
          <w14:ligatures w14:val="none"/>
        </w:rPr>
        <w:br w:type="page"/>
      </w:r>
    </w:p>
    <w:p w14:paraId="3BBC3BC0"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Cs/>
          <w:kern w:val="0"/>
          <w:sz w:val="32"/>
          <w:szCs w:val="32"/>
          <w14:ligatures w14:val="none"/>
        </w:rPr>
        <w:lastRenderedPageBreak/>
        <w:t>COMPÉTENCES GÉNÉRALES</w:t>
      </w:r>
      <w:r w:rsidRPr="00BE3DC2">
        <w:rPr>
          <w:rFonts w:ascii="Times New Roman" w:eastAsia="Calibri" w:hAnsi="Times New Roman" w:cs="Times New Roman"/>
          <w:b/>
          <w:kern w:val="0"/>
          <w:sz w:val="32"/>
          <w:szCs w:val="32"/>
          <w14:ligatures w14:val="none"/>
        </w:rPr>
        <w:t xml:space="preserve">, </w:t>
      </w:r>
    </w:p>
    <w:p w14:paraId="3F4D0C1E"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t>COMPÉTENCES SPÉCIFIQUES ET STADES DE DÉVELOPPEMENT</w:t>
      </w:r>
    </w:p>
    <w:p w14:paraId="09D6ACCC"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p>
    <w:p w14:paraId="0BAFD60B"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t>AXE PÉDAGOGIE DE BASE</w:t>
      </w:r>
    </w:p>
    <w:p w14:paraId="73B325DB"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 xml:space="preserve">Compétence générale 1. S’approprier la logique et le contenu des programmes d’enseignement. </w:t>
      </w:r>
    </w:p>
    <w:p w14:paraId="3AC035CD"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prend connaissance de l’organisation des contenus selon la structure du programme et la logique du cheminement de l’apprenant. Il prend aussi connaissance de la cohérence entre les activités, les acquis préalables et le profil du finissant. Cette structure relie non seulement les différentes activités entre elles, mais aussi avec les ressources mobilisables. L’enseignant prépare une présentation de la situation d’une partie de son enseignement parmi les autres activités du programme.</w:t>
      </w:r>
    </w:p>
    <w:p w14:paraId="7ADCBB08"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127"/>
        <w:gridCol w:w="2835"/>
        <w:gridCol w:w="3118"/>
      </w:tblGrid>
      <w:tr w:rsidR="00D61D6C" w:rsidRPr="00BE3DC2" w14:paraId="7CCA8242" w14:textId="77777777" w:rsidTr="00A07BC7">
        <w:trPr>
          <w:trHeight w:val="57"/>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1001FA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529E4EC6" w14:textId="77777777" w:rsidTr="00A07BC7">
        <w:trPr>
          <w:cantSplit/>
          <w:trHeight w:val="57"/>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FF41A3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sz w:val="24"/>
                <w:szCs w:val="24"/>
                <w14:ligatures w14:val="none"/>
              </w:rPr>
            </w:pPr>
            <w:r w:rsidRPr="00BE3DC2">
              <w:rPr>
                <w:rFonts w:ascii="Times New Roman" w:eastAsia="Times New Roman" w:hAnsi="Times New Roman" w:cs="Times New Roman"/>
                <w:b/>
                <w:bCs/>
                <w:kern w:val="0"/>
                <w:sz w:val="24"/>
                <w:szCs w:val="24"/>
                <w:lang w:eastAsia="fr-CA"/>
                <w14:ligatures w14:val="none"/>
              </w:rPr>
              <w:t xml:space="preserve">CG01-CS </w:t>
            </w:r>
            <w:proofErr w:type="gramStart"/>
            <w:r w:rsidRPr="00BE3DC2">
              <w:rPr>
                <w:rFonts w:ascii="Times New Roman" w:eastAsia="Times New Roman" w:hAnsi="Times New Roman" w:cs="Times New Roman"/>
                <w:b/>
                <w:bCs/>
                <w:kern w:val="0"/>
                <w:sz w:val="24"/>
                <w:szCs w:val="24"/>
                <w:lang w:eastAsia="fr-CA"/>
                <w14:ligatures w14:val="none"/>
              </w:rPr>
              <w:t>01  Prendre</w:t>
            </w:r>
            <w:proofErr w:type="gramEnd"/>
            <w:r w:rsidRPr="00BE3DC2">
              <w:rPr>
                <w:rFonts w:ascii="Times New Roman" w:eastAsia="Times New Roman" w:hAnsi="Times New Roman" w:cs="Times New Roman"/>
                <w:b/>
                <w:bCs/>
                <w:kern w:val="0"/>
                <w:sz w:val="24"/>
                <w:szCs w:val="24"/>
                <w:lang w:eastAsia="fr-CA"/>
                <w14:ligatures w14:val="none"/>
              </w:rPr>
              <w:t xml:space="preserve"> connaissance de l’organisation des contenus des programmes et de la logique du cheminement de l’apprenant</w:t>
            </w:r>
          </w:p>
        </w:tc>
      </w:tr>
      <w:tr w:rsidR="00D61D6C" w:rsidRPr="00BE3DC2" w14:paraId="3D01BAC9" w14:textId="77777777" w:rsidTr="00A07BC7">
        <w:trPr>
          <w:trHeight w:val="57"/>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E40F4F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074DC289" w14:textId="77777777" w:rsidTr="00A07BC7">
        <w:trPr>
          <w:trHeight w:val="57"/>
        </w:trPr>
        <w:tc>
          <w:tcPr>
            <w:tcW w:w="2206" w:type="dxa"/>
            <w:tcBorders>
              <w:top w:val="single" w:sz="4" w:space="0" w:color="auto"/>
              <w:left w:val="single" w:sz="4" w:space="0" w:color="auto"/>
              <w:bottom w:val="single" w:sz="4" w:space="0" w:color="auto"/>
              <w:right w:val="single" w:sz="4" w:space="0" w:color="auto"/>
            </w:tcBorders>
            <w:vAlign w:val="center"/>
          </w:tcPr>
          <w:p w14:paraId="066786D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4CABB29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71EEA98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118" w:type="dxa"/>
            <w:tcBorders>
              <w:top w:val="single" w:sz="4" w:space="0" w:color="auto"/>
              <w:left w:val="single" w:sz="4" w:space="0" w:color="auto"/>
              <w:bottom w:val="single" w:sz="4" w:space="0" w:color="auto"/>
              <w:right w:val="single" w:sz="4" w:space="0" w:color="auto"/>
            </w:tcBorders>
            <w:vAlign w:val="center"/>
          </w:tcPr>
          <w:p w14:paraId="6BE9E6F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68A3FD9B" w14:textId="77777777" w:rsidTr="00A07BC7">
        <w:trPr>
          <w:trHeight w:val="57"/>
        </w:trPr>
        <w:tc>
          <w:tcPr>
            <w:tcW w:w="2206" w:type="dxa"/>
            <w:tcBorders>
              <w:top w:val="single" w:sz="4" w:space="0" w:color="auto"/>
              <w:left w:val="single" w:sz="4" w:space="0" w:color="auto"/>
              <w:bottom w:val="single" w:sz="4" w:space="0" w:color="auto"/>
              <w:right w:val="single" w:sz="4" w:space="0" w:color="auto"/>
            </w:tcBorders>
          </w:tcPr>
          <w:p w14:paraId="4D2CB58B"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prends </w:t>
            </w:r>
            <w:proofErr w:type="spellStart"/>
            <w:r w:rsidRPr="00BE3DC2">
              <w:rPr>
                <w:rFonts w:ascii="Times New Roman" w:eastAsia="Calibri" w:hAnsi="Times New Roman" w:cs="Times New Roman"/>
                <w:b/>
                <w:bCs/>
                <w:kern w:val="0"/>
                <w14:ligatures w14:val="none"/>
              </w:rPr>
              <w:t>connaissan-ce</w:t>
            </w:r>
            <w:proofErr w:type="spellEnd"/>
            <w:r w:rsidRPr="00BE3DC2">
              <w:rPr>
                <w:rFonts w:ascii="Times New Roman" w:eastAsia="Calibri" w:hAnsi="Times New Roman" w:cs="Times New Roman"/>
                <w:b/>
                <w:bCs/>
                <w:kern w:val="0"/>
                <w14:ligatures w14:val="none"/>
              </w:rPr>
              <w:t xml:space="preserve"> de l’organisation des contenus selon la structure du </w:t>
            </w:r>
            <w:proofErr w:type="spellStart"/>
            <w:r w:rsidRPr="00BE3DC2">
              <w:rPr>
                <w:rFonts w:ascii="Times New Roman" w:eastAsia="Calibri" w:hAnsi="Times New Roman" w:cs="Times New Roman"/>
                <w:b/>
                <w:bCs/>
                <w:kern w:val="0"/>
                <w14:ligatures w14:val="none"/>
              </w:rPr>
              <w:t>pro</w:t>
            </w:r>
            <w:r>
              <w:rPr>
                <w:rFonts w:ascii="Times New Roman" w:eastAsia="Calibri" w:hAnsi="Times New Roman" w:cs="Times New Roman"/>
                <w:b/>
                <w:bCs/>
                <w:kern w:val="0"/>
                <w14:ligatures w14:val="none"/>
              </w:rPr>
              <w:t>-</w:t>
            </w:r>
            <w:r w:rsidRPr="00BE3DC2">
              <w:rPr>
                <w:rFonts w:ascii="Times New Roman" w:eastAsia="Calibri" w:hAnsi="Times New Roman" w:cs="Times New Roman"/>
                <w:b/>
                <w:bCs/>
                <w:kern w:val="0"/>
                <w14:ligatures w14:val="none"/>
              </w:rPr>
              <w:t>gramme</w:t>
            </w:r>
            <w:proofErr w:type="spellEnd"/>
            <w:r w:rsidRPr="00BE3DC2">
              <w:rPr>
                <w:rFonts w:ascii="Times New Roman" w:eastAsia="Calibri" w:hAnsi="Times New Roman" w:cs="Times New Roman"/>
                <w:b/>
                <w:bCs/>
                <w:kern w:val="0"/>
                <w14:ligatures w14:val="none"/>
              </w:rPr>
              <w:t xml:space="preserve"> et la logique du cheminement de l’apprenant.</w:t>
            </w:r>
            <w:r>
              <w:rPr>
                <w:rFonts w:ascii="Times New Roman" w:eastAsia="Calibri" w:hAnsi="Times New Roman" w:cs="Times New Roman"/>
                <w:b/>
                <w:bCs/>
                <w:kern w:val="0"/>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127" w:type="dxa"/>
            <w:tcBorders>
              <w:top w:val="single" w:sz="4" w:space="0" w:color="auto"/>
              <w:left w:val="single" w:sz="4" w:space="0" w:color="auto"/>
              <w:bottom w:val="single" w:sz="4" w:space="0" w:color="auto"/>
              <w:right w:val="single" w:sz="4" w:space="0" w:color="auto"/>
            </w:tcBorders>
          </w:tcPr>
          <w:p w14:paraId="473D830B"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l’organisation des contenus selon la structure logique du programme.</w:t>
            </w:r>
            <w:r>
              <w:rPr>
                <w:rFonts w:ascii="Times New Roman" w:eastAsia="Calibri" w:hAnsi="Times New Roman" w:cs="Times New Roman"/>
                <w:b/>
                <w:bCs/>
                <w:kern w:val="0"/>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1DD905E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rédige une explication de l’organisation selon la structure logique du programme et du cheminement.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3118" w:type="dxa"/>
            <w:tcBorders>
              <w:top w:val="single" w:sz="4" w:space="0" w:color="auto"/>
              <w:left w:val="single" w:sz="4" w:space="0" w:color="auto"/>
              <w:bottom w:val="single" w:sz="4" w:space="0" w:color="auto"/>
              <w:right w:val="single" w:sz="4" w:space="0" w:color="auto"/>
            </w:tcBorders>
          </w:tcPr>
          <w:p w14:paraId="29C43EA5"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rédige une explication détaillée et en profondeur des liens logiques entre l’organisation des contenus et la logique du cheminement de l’apprenant.</w:t>
            </w:r>
            <w:r>
              <w:rPr>
                <w:rFonts w:ascii="Times New Roman" w:eastAsia="Times New Roman" w:hAnsi="Times New Roman" w:cs="Times New Roman"/>
                <w:b/>
                <w:kern w:val="0"/>
                <w:lang w:eastAsia="fr-CA"/>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r w:rsidR="00D61D6C" w:rsidRPr="00BE3DC2" w14:paraId="5281EC04" w14:textId="77777777" w:rsidTr="00A07BC7">
        <w:trPr>
          <w:trHeight w:val="57"/>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6450FF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bCs/>
                <w:kern w:val="0"/>
                <w:sz w:val="24"/>
                <w:szCs w:val="24"/>
                <w:lang w:eastAsia="fr-CA"/>
                <w14:ligatures w14:val="none"/>
              </w:rPr>
              <w:t xml:space="preserve">CG01-CS </w:t>
            </w:r>
            <w:proofErr w:type="gramStart"/>
            <w:r w:rsidRPr="00BE3DC2">
              <w:rPr>
                <w:rFonts w:ascii="Times New Roman" w:eastAsia="Times New Roman" w:hAnsi="Times New Roman" w:cs="Times New Roman"/>
                <w:b/>
                <w:bCs/>
                <w:kern w:val="0"/>
                <w:sz w:val="24"/>
                <w:szCs w:val="24"/>
                <w:lang w:eastAsia="fr-CA"/>
                <w14:ligatures w14:val="none"/>
              </w:rPr>
              <w:t>02  Situer</w:t>
            </w:r>
            <w:proofErr w:type="gramEnd"/>
            <w:r w:rsidRPr="00BE3DC2">
              <w:rPr>
                <w:rFonts w:ascii="Times New Roman" w:eastAsia="Times New Roman" w:hAnsi="Times New Roman" w:cs="Times New Roman"/>
                <w:b/>
                <w:bCs/>
                <w:kern w:val="0"/>
                <w:sz w:val="24"/>
                <w:szCs w:val="24"/>
                <w:lang w:eastAsia="fr-CA"/>
                <w14:ligatures w14:val="none"/>
              </w:rPr>
              <w:t xml:space="preserve"> l’activité (cours, stages, etc.) dans l’ensemble des activités académiques et le cheminement de l'apprenant</w:t>
            </w:r>
          </w:p>
        </w:tc>
      </w:tr>
      <w:tr w:rsidR="00D61D6C" w:rsidRPr="00BE3DC2" w14:paraId="3573601C" w14:textId="77777777" w:rsidTr="00A07BC7">
        <w:trPr>
          <w:trHeight w:val="57"/>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D48305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7F6618BB" w14:textId="77777777" w:rsidTr="00A07BC7">
        <w:trPr>
          <w:trHeight w:val="57"/>
        </w:trPr>
        <w:tc>
          <w:tcPr>
            <w:tcW w:w="2206" w:type="dxa"/>
            <w:tcBorders>
              <w:top w:val="single" w:sz="4" w:space="0" w:color="auto"/>
              <w:left w:val="single" w:sz="4" w:space="0" w:color="auto"/>
              <w:bottom w:val="single" w:sz="4" w:space="0" w:color="auto"/>
              <w:right w:val="single" w:sz="4" w:space="0" w:color="auto"/>
            </w:tcBorders>
            <w:vAlign w:val="center"/>
          </w:tcPr>
          <w:p w14:paraId="263AD83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3A8622E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46F5DF1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118" w:type="dxa"/>
            <w:tcBorders>
              <w:top w:val="single" w:sz="4" w:space="0" w:color="auto"/>
              <w:left w:val="single" w:sz="4" w:space="0" w:color="auto"/>
              <w:bottom w:val="single" w:sz="4" w:space="0" w:color="auto"/>
              <w:right w:val="single" w:sz="4" w:space="0" w:color="auto"/>
            </w:tcBorders>
            <w:vAlign w:val="center"/>
          </w:tcPr>
          <w:p w14:paraId="617C7A2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2541D0A" w14:textId="77777777" w:rsidTr="00A07BC7">
        <w:trPr>
          <w:trHeight w:val="57"/>
        </w:trPr>
        <w:tc>
          <w:tcPr>
            <w:tcW w:w="2206" w:type="dxa"/>
            <w:tcBorders>
              <w:top w:val="single" w:sz="4" w:space="0" w:color="auto"/>
              <w:left w:val="single" w:sz="4" w:space="0" w:color="auto"/>
              <w:bottom w:val="single" w:sz="4" w:space="0" w:color="auto"/>
              <w:right w:val="single" w:sz="4" w:space="0" w:color="auto"/>
            </w:tcBorders>
          </w:tcPr>
          <w:p w14:paraId="0ACFA87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prends connaissance des activités académiques du programme et des liens logiques entre elles.</w:t>
            </w:r>
            <w:r>
              <w:rPr>
                <w:rFonts w:ascii="Times New Roman" w:eastAsia="Times New Roman" w:hAnsi="Times New Roman" w:cs="Times New Roman"/>
                <w:b/>
                <w:kern w:val="0"/>
                <w:lang w:eastAsia="fr-CA"/>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127" w:type="dxa"/>
            <w:tcBorders>
              <w:top w:val="single" w:sz="4" w:space="0" w:color="auto"/>
              <w:left w:val="single" w:sz="4" w:space="0" w:color="auto"/>
              <w:bottom w:val="single" w:sz="4" w:space="0" w:color="auto"/>
              <w:right w:val="single" w:sz="4" w:space="0" w:color="auto"/>
            </w:tcBorders>
          </w:tcPr>
          <w:p w14:paraId="5B7F5BE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J’identifie la situation de mon activité dans l’</w:t>
            </w:r>
            <w:proofErr w:type="spellStart"/>
            <w:r w:rsidRPr="00BE3DC2">
              <w:rPr>
                <w:rFonts w:ascii="Times New Roman" w:eastAsia="Times New Roman" w:hAnsi="Times New Roman" w:cs="Times New Roman"/>
                <w:b/>
                <w:kern w:val="0"/>
                <w:lang w:eastAsia="fr-CA"/>
                <w14:ligatures w14:val="none"/>
              </w:rPr>
              <w:t>en</w:t>
            </w:r>
            <w:r>
              <w:rPr>
                <w:rFonts w:ascii="Times New Roman" w:eastAsia="Times New Roman" w:hAnsi="Times New Roman" w:cs="Times New Roman"/>
                <w:b/>
                <w:kern w:val="0"/>
                <w:lang w:eastAsia="fr-CA"/>
                <w14:ligatures w14:val="none"/>
              </w:rPr>
              <w:t>-</w:t>
            </w:r>
            <w:r w:rsidRPr="00BE3DC2">
              <w:rPr>
                <w:rFonts w:ascii="Times New Roman" w:eastAsia="Times New Roman" w:hAnsi="Times New Roman" w:cs="Times New Roman"/>
                <w:b/>
                <w:kern w:val="0"/>
                <w:lang w:eastAsia="fr-CA"/>
                <w14:ligatures w14:val="none"/>
              </w:rPr>
              <w:t>semble</w:t>
            </w:r>
            <w:proofErr w:type="spellEnd"/>
            <w:r w:rsidRPr="00BE3DC2">
              <w:rPr>
                <w:rFonts w:ascii="Times New Roman" w:eastAsia="Times New Roman" w:hAnsi="Times New Roman" w:cs="Times New Roman"/>
                <w:b/>
                <w:kern w:val="0"/>
                <w:lang w:eastAsia="fr-CA"/>
                <w14:ligatures w14:val="none"/>
              </w:rPr>
              <w:t xml:space="preserve"> des activités académiques et le cheminement de l’apprenant.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3FF5E2B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rédige une explication de la situation de mon activité académique parmi les autres activités académiques du programme.</w:t>
            </w:r>
            <w:r>
              <w:rPr>
                <w:rFonts w:ascii="Times New Roman" w:eastAsia="Times New Roman" w:hAnsi="Times New Roman" w:cs="Times New Roman"/>
                <w:b/>
                <w:kern w:val="0"/>
                <w:lang w:eastAsia="fr-CA"/>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3118" w:type="dxa"/>
            <w:tcBorders>
              <w:top w:val="single" w:sz="4" w:space="0" w:color="auto"/>
              <w:left w:val="single" w:sz="4" w:space="0" w:color="auto"/>
              <w:bottom w:val="single" w:sz="4" w:space="0" w:color="auto"/>
              <w:right w:val="single" w:sz="4" w:space="0" w:color="auto"/>
            </w:tcBorders>
          </w:tcPr>
          <w:p w14:paraId="5706937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rédige une explication détaillée et en profondeur des liens logiques entre les contenus de mon activité et le programme.</w:t>
            </w:r>
            <w:r>
              <w:rPr>
                <w:rFonts w:ascii="Times New Roman" w:eastAsia="Times New Roman" w:hAnsi="Times New Roman" w:cs="Times New Roman"/>
                <w:b/>
                <w:kern w:val="0"/>
                <w:lang w:eastAsia="fr-CA"/>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bl>
    <w:p w14:paraId="5FEAD62F"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4F27A2D6"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3E9EDCCF"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2. Maîtriser les objectifs et les contenus d’enseignement, les exigences du socle commun de connaissances, de compétences et de cultures ainsi que les acquis du cycle précédent et du cycle suivant</w:t>
      </w:r>
    </w:p>
    <w:p w14:paraId="6F89CEB5"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Afin de préciser les contenus à aborder, l’enseignant en prépare une présentation initiale, il les formalise dans une planification de cours et prépare une explication des contenus en prenant soin de distinguer les contenus essentiels et les contenus complémentaires et ainsi sélectionner des éléments à planifier. Il s’agit aussi de relier les apprentissages visés (contenus), les situations d’enseignement apprentissage (SEA) et les éléments d’évaluation.</w:t>
      </w:r>
    </w:p>
    <w:p w14:paraId="14CBE9F8"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142"/>
        <w:gridCol w:w="2126"/>
        <w:gridCol w:w="284"/>
        <w:gridCol w:w="2409"/>
        <w:gridCol w:w="142"/>
        <w:gridCol w:w="2835"/>
      </w:tblGrid>
      <w:tr w:rsidR="00D61D6C" w:rsidRPr="00BE3DC2" w14:paraId="1D5A3C9B" w14:textId="77777777" w:rsidTr="00A07BC7">
        <w:trPr>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6DDB9E7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3AB9239F"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29D3BAF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CG02-CS </w:t>
            </w:r>
            <w:proofErr w:type="gramStart"/>
            <w:r w:rsidRPr="00BE3DC2">
              <w:rPr>
                <w:rFonts w:ascii="Times New Roman" w:eastAsia="Times New Roman" w:hAnsi="Times New Roman" w:cs="Times New Roman"/>
                <w:b/>
                <w:color w:val="000000"/>
                <w:kern w:val="0"/>
                <w:sz w:val="24"/>
                <w:szCs w:val="24"/>
                <w:lang w:eastAsia="fr-CA"/>
                <w14:ligatures w14:val="none"/>
              </w:rPr>
              <w:t>01  Relier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activités avec les ressources mobilisables</w:t>
            </w:r>
          </w:p>
        </w:tc>
      </w:tr>
      <w:tr w:rsidR="00D61D6C" w:rsidRPr="00BE3DC2" w14:paraId="51E4E7C5" w14:textId="77777777" w:rsidTr="00A07BC7">
        <w:trPr>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6B986EF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54A39099" w14:textId="77777777" w:rsidTr="00A07BC7">
        <w:trPr>
          <w:trHeight w:val="20"/>
        </w:trPr>
        <w:tc>
          <w:tcPr>
            <w:tcW w:w="2490" w:type="dxa"/>
            <w:gridSpan w:val="2"/>
            <w:tcBorders>
              <w:top w:val="single" w:sz="4" w:space="0" w:color="auto"/>
              <w:left w:val="single" w:sz="4" w:space="0" w:color="auto"/>
              <w:bottom w:val="single" w:sz="4" w:space="0" w:color="auto"/>
              <w:right w:val="single" w:sz="4" w:space="0" w:color="auto"/>
            </w:tcBorders>
            <w:vAlign w:val="center"/>
          </w:tcPr>
          <w:p w14:paraId="559C50B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68D0BE9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B2C7F5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51E40A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4338165" w14:textId="77777777" w:rsidTr="00A07BC7">
        <w:trPr>
          <w:trHeight w:val="20"/>
        </w:trPr>
        <w:tc>
          <w:tcPr>
            <w:tcW w:w="2490" w:type="dxa"/>
            <w:gridSpan w:val="2"/>
            <w:tcBorders>
              <w:top w:val="single" w:sz="4" w:space="0" w:color="auto"/>
              <w:left w:val="single" w:sz="4" w:space="0" w:color="auto"/>
              <w:bottom w:val="single" w:sz="4" w:space="0" w:color="auto"/>
              <w:right w:val="single" w:sz="4" w:space="0" w:color="auto"/>
            </w:tcBorders>
          </w:tcPr>
          <w:p w14:paraId="21EF2B6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prends connaissance des différentes activités et des ressources mobilisables.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126" w:type="dxa"/>
            <w:tcBorders>
              <w:top w:val="single" w:sz="4" w:space="0" w:color="auto"/>
              <w:left w:val="single" w:sz="4" w:space="0" w:color="auto"/>
              <w:bottom w:val="single" w:sz="4" w:space="0" w:color="auto"/>
              <w:right w:val="single" w:sz="4" w:space="0" w:color="auto"/>
            </w:tcBorders>
          </w:tcPr>
          <w:p w14:paraId="6F61D960"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les différentes ressources mobilisables.</w:t>
            </w:r>
            <w:r>
              <w:rPr>
                <w:rFonts w:ascii="Times New Roman" w:eastAsia="Calibri" w:hAnsi="Times New Roman" w:cs="Times New Roman"/>
                <w:b/>
                <w:bCs/>
                <w:kern w:val="0"/>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14:paraId="17DD1D7B"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relie les activités aux différentes ressources mobilisables.</w:t>
            </w:r>
            <w:r>
              <w:rPr>
                <w:rFonts w:ascii="Times New Roman" w:eastAsia="Calibri" w:hAnsi="Times New Roman" w:cs="Times New Roman"/>
                <w:b/>
                <w:bCs/>
                <w:kern w:val="0"/>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14:paraId="18C0B6DA"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rédige une explication détaillée des liens entre les activités et les ressources.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r w:rsidR="00D61D6C" w:rsidRPr="00BE3DC2" w14:paraId="58F47B08"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36F7BC0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CG02-CS </w:t>
            </w:r>
            <w:proofErr w:type="gramStart"/>
            <w:r w:rsidRPr="00BE3DC2">
              <w:rPr>
                <w:rFonts w:ascii="Times New Roman" w:eastAsia="Times New Roman" w:hAnsi="Times New Roman" w:cs="Times New Roman"/>
                <w:b/>
                <w:color w:val="000000"/>
                <w:kern w:val="0"/>
                <w:sz w:val="24"/>
                <w:szCs w:val="24"/>
                <w:lang w:eastAsia="fr-CA"/>
                <w14:ligatures w14:val="none"/>
              </w:rPr>
              <w:t xml:space="preserve">02  </w:t>
            </w:r>
            <w:r w:rsidRPr="00BE3DC2">
              <w:rPr>
                <w:rFonts w:ascii="Times New Roman" w:eastAsia="Times New Roman" w:hAnsi="Times New Roman" w:cs="Times New Roman"/>
                <w:b/>
                <w:bCs/>
                <w:color w:val="000000"/>
                <w:kern w:val="0"/>
                <w:sz w:val="24"/>
                <w:szCs w:val="24"/>
                <w:lang w:eastAsia="fr-CA"/>
                <w14:ligatures w14:val="none"/>
              </w:rPr>
              <w:t>Prendre</w:t>
            </w:r>
            <w:proofErr w:type="gramEnd"/>
            <w:r w:rsidRPr="00BE3DC2">
              <w:rPr>
                <w:rFonts w:ascii="Times New Roman" w:eastAsia="Times New Roman" w:hAnsi="Times New Roman" w:cs="Times New Roman"/>
                <w:b/>
                <w:bCs/>
                <w:color w:val="000000"/>
                <w:kern w:val="0"/>
                <w:sz w:val="24"/>
                <w:szCs w:val="24"/>
                <w:lang w:eastAsia="fr-CA"/>
                <w14:ligatures w14:val="none"/>
              </w:rPr>
              <w:t xml:space="preserve"> connaissance des informations sur la discipline d’enseignement</w:t>
            </w:r>
          </w:p>
        </w:tc>
      </w:tr>
      <w:tr w:rsidR="00D61D6C" w:rsidRPr="00BE3DC2" w14:paraId="229B4B5E" w14:textId="77777777" w:rsidTr="00A07BC7">
        <w:trPr>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3620C7B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38C3A69D" w14:textId="77777777" w:rsidTr="00A07BC7">
        <w:trPr>
          <w:trHeight w:val="20"/>
        </w:trPr>
        <w:tc>
          <w:tcPr>
            <w:tcW w:w="2490" w:type="dxa"/>
            <w:gridSpan w:val="2"/>
            <w:tcBorders>
              <w:top w:val="single" w:sz="4" w:space="0" w:color="auto"/>
              <w:left w:val="single" w:sz="4" w:space="0" w:color="auto"/>
              <w:bottom w:val="single" w:sz="4" w:space="0" w:color="auto"/>
              <w:right w:val="single" w:sz="4" w:space="0" w:color="auto"/>
            </w:tcBorders>
            <w:vAlign w:val="center"/>
          </w:tcPr>
          <w:p w14:paraId="3AA7275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399D3EC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07E09A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45D9D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63B205B8" w14:textId="77777777" w:rsidTr="00A07BC7">
        <w:trPr>
          <w:trHeight w:val="20"/>
        </w:trPr>
        <w:tc>
          <w:tcPr>
            <w:tcW w:w="2490" w:type="dxa"/>
            <w:gridSpan w:val="2"/>
            <w:tcBorders>
              <w:top w:val="single" w:sz="4" w:space="0" w:color="auto"/>
              <w:left w:val="single" w:sz="4" w:space="0" w:color="auto"/>
              <w:bottom w:val="single" w:sz="4" w:space="0" w:color="auto"/>
              <w:right w:val="single" w:sz="4" w:space="0" w:color="auto"/>
            </w:tcBorders>
          </w:tcPr>
          <w:p w14:paraId="44DB98C5"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à chaque mois des actualités, des évolutions techniques et scientifiques relatives à ma discipline d’enseignement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tcPr>
          <w:p w14:paraId="37809F33"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sélectionne les actualités, les </w:t>
            </w:r>
            <w:proofErr w:type="spellStart"/>
            <w:r w:rsidRPr="00BE3DC2">
              <w:rPr>
                <w:rFonts w:ascii="Times New Roman" w:eastAsia="Calibri" w:hAnsi="Times New Roman" w:cs="Times New Roman"/>
                <w:b/>
                <w:bCs/>
                <w:kern w:val="0"/>
                <w14:ligatures w14:val="none"/>
              </w:rPr>
              <w:t>évo</w:t>
            </w:r>
            <w:r>
              <w:rPr>
                <w:rFonts w:ascii="Times New Roman" w:eastAsia="Calibri" w:hAnsi="Times New Roman" w:cs="Times New Roman"/>
                <w:b/>
                <w:bCs/>
                <w:kern w:val="0"/>
                <w14:ligatures w14:val="none"/>
              </w:rPr>
              <w:t>-</w:t>
            </w:r>
            <w:r w:rsidRPr="00BE3DC2">
              <w:rPr>
                <w:rFonts w:ascii="Times New Roman" w:eastAsia="Calibri" w:hAnsi="Times New Roman" w:cs="Times New Roman"/>
                <w:b/>
                <w:bCs/>
                <w:kern w:val="0"/>
                <w14:ligatures w14:val="none"/>
              </w:rPr>
              <w:t>lutions</w:t>
            </w:r>
            <w:proofErr w:type="spellEnd"/>
            <w:r w:rsidRPr="00BE3DC2">
              <w:rPr>
                <w:rFonts w:ascii="Times New Roman" w:eastAsia="Calibri" w:hAnsi="Times New Roman" w:cs="Times New Roman"/>
                <w:b/>
                <w:bCs/>
                <w:kern w:val="0"/>
                <w14:ligatures w14:val="none"/>
              </w:rPr>
              <w:t xml:space="preserve"> techniques et scientifiques en lien avec ma discipline d’enseignement.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14:paraId="5C683500"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bCs/>
                <w:kern w:val="0"/>
                <w14:ligatures w14:val="none"/>
              </w:rPr>
              <w:t>Je fais des liens entre les nouvelles connaissances et les contenus de mon enseignement.</w:t>
            </w:r>
            <w:r>
              <w:rPr>
                <w:rFonts w:ascii="Times New Roman" w:eastAsia="Calibri" w:hAnsi="Times New Roman" w:cs="Times New Roman"/>
                <w:b/>
                <w:bCs/>
                <w:kern w:val="0"/>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14:paraId="24C63A2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J’ajuste, si nécessaire, les contenus de mon enseignement à la lumière des informations pertinentes que j’ai trouvées.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r w:rsidR="00D61D6C" w:rsidRPr="00BE3DC2" w14:paraId="68D3AE8E" w14:textId="77777777" w:rsidTr="00A07BC7">
        <w:trPr>
          <w:cantSplit/>
          <w:trHeight w:val="57"/>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3F9240F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CG02-</w:t>
            </w:r>
            <w:r w:rsidRPr="00BE3DC2">
              <w:rPr>
                <w:rFonts w:ascii="Times New Roman" w:eastAsia="Calibri" w:hAnsi="Times New Roman" w:cs="Times New Roman"/>
                <w:b/>
                <w:bCs/>
                <w:color w:val="000000"/>
                <w:kern w:val="0"/>
                <w:sz w:val="24"/>
                <w:szCs w:val="24"/>
                <w14:ligatures w14:val="none"/>
              </w:rPr>
              <w:t>CS 03 S’approprier les contenus à enseigner.</w:t>
            </w:r>
          </w:p>
        </w:tc>
      </w:tr>
      <w:tr w:rsidR="00D61D6C" w:rsidRPr="00BE3DC2" w14:paraId="7093F0F0" w14:textId="77777777" w:rsidTr="00A07BC7">
        <w:trPr>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1BDC617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117070AF" w14:textId="77777777" w:rsidTr="00A07BC7">
        <w:trPr>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768F17C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A9113F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AB8251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6573402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528A6057" w14:textId="77777777" w:rsidTr="00A07BC7">
        <w:trPr>
          <w:trHeight w:val="20"/>
        </w:trPr>
        <w:tc>
          <w:tcPr>
            <w:tcW w:w="2348" w:type="dxa"/>
            <w:tcBorders>
              <w:top w:val="single" w:sz="4" w:space="0" w:color="auto"/>
              <w:left w:val="single" w:sz="4" w:space="0" w:color="auto"/>
              <w:bottom w:val="single" w:sz="4" w:space="0" w:color="auto"/>
              <w:right w:val="single" w:sz="4" w:space="0" w:color="auto"/>
            </w:tcBorders>
          </w:tcPr>
          <w:p w14:paraId="219FA79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prends connaissance des apprentissages visés, des situations d’enseignement apprentissage (SEA) et des éléments d’évaluation.</w:t>
            </w:r>
            <w:r>
              <w:rPr>
                <w:rFonts w:ascii="Times New Roman" w:eastAsia="Calibri" w:hAnsi="Times New Roman" w:cs="Times New Roman"/>
                <w:b/>
                <w:kern w:val="0"/>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552" w:type="dxa"/>
            <w:gridSpan w:val="3"/>
            <w:tcBorders>
              <w:top w:val="single" w:sz="4" w:space="0" w:color="auto"/>
              <w:left w:val="single" w:sz="4" w:space="0" w:color="auto"/>
              <w:bottom w:val="single" w:sz="4" w:space="0" w:color="auto"/>
              <w:right w:val="single" w:sz="4" w:space="0" w:color="auto"/>
            </w:tcBorders>
          </w:tcPr>
          <w:p w14:paraId="04EE1B2A"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liens entre les apprentissages visés, les situations d’</w:t>
            </w:r>
            <w:proofErr w:type="spellStart"/>
            <w:r w:rsidRPr="00BE3DC2">
              <w:rPr>
                <w:rFonts w:ascii="Times New Roman" w:eastAsia="Calibri" w:hAnsi="Times New Roman" w:cs="Times New Roman"/>
                <w:b/>
                <w:kern w:val="0"/>
                <w14:ligatures w14:val="none"/>
              </w:rPr>
              <w:t>ensei</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gnement</w:t>
            </w:r>
            <w:proofErr w:type="spellEnd"/>
            <w:r w:rsidRPr="00BE3DC2">
              <w:rPr>
                <w:rFonts w:ascii="Times New Roman" w:eastAsia="Calibri" w:hAnsi="Times New Roman" w:cs="Times New Roman"/>
                <w:b/>
                <w:kern w:val="0"/>
                <w14:ligatures w14:val="none"/>
              </w:rPr>
              <w:t xml:space="preserve"> apprentissage (SEA) et les éléments d’évaluation.</w:t>
            </w:r>
            <w:r>
              <w:rPr>
                <w:rFonts w:ascii="Times New Roman" w:eastAsia="Calibri" w:hAnsi="Times New Roman" w:cs="Times New Roman"/>
                <w:b/>
                <w:kern w:val="0"/>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551" w:type="dxa"/>
            <w:gridSpan w:val="2"/>
            <w:tcBorders>
              <w:top w:val="single" w:sz="4" w:space="0" w:color="auto"/>
              <w:left w:val="single" w:sz="4" w:space="0" w:color="auto"/>
              <w:bottom w:val="single" w:sz="4" w:space="0" w:color="auto"/>
              <w:right w:val="single" w:sz="4" w:space="0" w:color="auto"/>
            </w:tcBorders>
          </w:tcPr>
          <w:p w14:paraId="3D94C7AA"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J’explique les liens entre les apprentissages visés, les situations d’</w:t>
            </w:r>
            <w:proofErr w:type="spellStart"/>
            <w:r w:rsidRPr="00BE3DC2">
              <w:rPr>
                <w:rFonts w:ascii="Times New Roman" w:eastAsia="Calibri" w:hAnsi="Times New Roman" w:cs="Times New Roman"/>
                <w:b/>
                <w:kern w:val="0"/>
                <w14:ligatures w14:val="none"/>
              </w:rPr>
              <w:t>ensei</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gnement</w:t>
            </w:r>
            <w:proofErr w:type="spellEnd"/>
            <w:r w:rsidRPr="00BE3DC2">
              <w:rPr>
                <w:rFonts w:ascii="Times New Roman" w:eastAsia="Calibri" w:hAnsi="Times New Roman" w:cs="Times New Roman"/>
                <w:b/>
                <w:kern w:val="0"/>
                <w14:ligatures w14:val="none"/>
              </w:rPr>
              <w:t xml:space="preserve"> apprentissage (SEA) et les éléments d’évaluation.</w:t>
            </w:r>
            <w:r>
              <w:rPr>
                <w:rFonts w:ascii="Times New Roman" w:eastAsia="Calibri" w:hAnsi="Times New Roman" w:cs="Times New Roman"/>
                <w:b/>
                <w:kern w:val="0"/>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0FBCA173"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justifie les liens (cohérence) entre les apprentissages visés, les situations d’enseignement apprentissage (SEA) et les éléments d’évaluation.</w:t>
            </w:r>
            <w:r>
              <w:rPr>
                <w:rFonts w:ascii="Times New Roman" w:eastAsia="Calibri" w:hAnsi="Times New Roman" w:cs="Times New Roman"/>
                <w:b/>
                <w:kern w:val="0"/>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bl>
    <w:p w14:paraId="219EBFDA"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i/>
          <w:kern w:val="0"/>
          <w14:ligatures w14:val="none"/>
        </w:rPr>
      </w:pPr>
      <w:r w:rsidRPr="00BE3DC2">
        <w:rPr>
          <w:rFonts w:ascii="Times New Roman" w:eastAsia="Calibri" w:hAnsi="Times New Roman" w:cs="Times New Roman"/>
          <w:b/>
          <w:i/>
          <w:kern w:val="0"/>
          <w14:ligatures w14:val="none"/>
        </w:rPr>
        <w:br w:type="page"/>
      </w:r>
    </w:p>
    <w:p w14:paraId="6232C44B"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50A150A1"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3. Préparer des matériels didactiques adaptés au niveau et au vécu des apprenants.</w:t>
      </w:r>
    </w:p>
    <w:p w14:paraId="579F1318"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sz w:val="16"/>
          <w:szCs w:val="16"/>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prend connaissance des matériels didactiques existants. Il les adapte à la situation des apprenants. Il conçoit des matériels didactiques nécessaires à la réussite des apprenants.</w:t>
      </w:r>
    </w:p>
    <w:p w14:paraId="0CAC5B0F"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065"/>
        <w:gridCol w:w="283"/>
        <w:gridCol w:w="2126"/>
        <w:gridCol w:w="2977"/>
        <w:gridCol w:w="2835"/>
      </w:tblGrid>
      <w:tr w:rsidR="00D61D6C" w:rsidRPr="00BE3DC2" w14:paraId="4176B6F7"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4B2E120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3702C8D3"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0255F77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sz w:val="24"/>
                <w:szCs w:val="24"/>
                <w14:ligatures w14:val="none"/>
              </w:rPr>
            </w:pPr>
            <w:r w:rsidRPr="00BE3DC2">
              <w:rPr>
                <w:rFonts w:ascii="Times New Roman" w:eastAsia="Calibri" w:hAnsi="Times New Roman" w:cs="Times New Roman"/>
                <w:b/>
                <w:bCs/>
                <w:kern w:val="0"/>
                <w:sz w:val="24"/>
                <w:szCs w:val="24"/>
                <w14:ligatures w14:val="none"/>
              </w:rPr>
              <w:t>CG03-</w:t>
            </w:r>
            <w:r w:rsidRPr="00BE3DC2">
              <w:rPr>
                <w:rFonts w:ascii="Times New Roman" w:eastAsia="Times New Roman" w:hAnsi="Times New Roman" w:cs="Times New Roman"/>
                <w:b/>
                <w:bCs/>
                <w:kern w:val="0"/>
                <w:sz w:val="24"/>
                <w:szCs w:val="24"/>
                <w:lang w:eastAsia="fr-CA"/>
                <w14:ligatures w14:val="none"/>
              </w:rPr>
              <w:t xml:space="preserve">CS </w:t>
            </w:r>
            <w:proofErr w:type="gramStart"/>
            <w:r w:rsidRPr="00BE3DC2">
              <w:rPr>
                <w:rFonts w:ascii="Times New Roman" w:eastAsia="Times New Roman" w:hAnsi="Times New Roman" w:cs="Times New Roman"/>
                <w:b/>
                <w:bCs/>
                <w:kern w:val="0"/>
                <w:sz w:val="24"/>
                <w:szCs w:val="24"/>
                <w:lang w:eastAsia="fr-CA"/>
                <w14:ligatures w14:val="none"/>
              </w:rPr>
              <w:t>01  Prendre</w:t>
            </w:r>
            <w:proofErr w:type="gramEnd"/>
            <w:r w:rsidRPr="00BE3DC2">
              <w:rPr>
                <w:rFonts w:ascii="Times New Roman" w:eastAsia="Times New Roman" w:hAnsi="Times New Roman" w:cs="Times New Roman"/>
                <w:b/>
                <w:bCs/>
                <w:kern w:val="0"/>
                <w:sz w:val="24"/>
                <w:szCs w:val="24"/>
                <w:lang w:eastAsia="fr-CA"/>
                <w14:ligatures w14:val="none"/>
              </w:rPr>
              <w:t xml:space="preserve"> connaissance des documents de planification existants</w:t>
            </w:r>
          </w:p>
        </w:tc>
      </w:tr>
      <w:tr w:rsidR="00D61D6C" w:rsidRPr="00BE3DC2" w14:paraId="0A56114E"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00DF1C8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67166F92" w14:textId="77777777" w:rsidTr="00A07BC7">
        <w:trPr>
          <w:cantSplit/>
          <w:trHeight w:val="20"/>
        </w:trPr>
        <w:tc>
          <w:tcPr>
            <w:tcW w:w="2348" w:type="dxa"/>
            <w:gridSpan w:val="2"/>
            <w:tcBorders>
              <w:top w:val="single" w:sz="4" w:space="0" w:color="auto"/>
              <w:left w:val="single" w:sz="4" w:space="0" w:color="auto"/>
              <w:bottom w:val="single" w:sz="4" w:space="0" w:color="auto"/>
              <w:right w:val="single" w:sz="4" w:space="0" w:color="auto"/>
            </w:tcBorders>
            <w:vAlign w:val="center"/>
          </w:tcPr>
          <w:p w14:paraId="22E2A1E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6B69BB3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977" w:type="dxa"/>
            <w:tcBorders>
              <w:top w:val="single" w:sz="4" w:space="0" w:color="auto"/>
              <w:left w:val="single" w:sz="4" w:space="0" w:color="auto"/>
              <w:bottom w:val="single" w:sz="4" w:space="0" w:color="auto"/>
              <w:right w:val="single" w:sz="4" w:space="0" w:color="auto"/>
            </w:tcBorders>
            <w:vAlign w:val="center"/>
          </w:tcPr>
          <w:p w14:paraId="52415B6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305C7C3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25C270B4" w14:textId="77777777" w:rsidTr="00A07BC7">
        <w:trPr>
          <w:cantSplit/>
          <w:trHeight w:val="20"/>
        </w:trPr>
        <w:tc>
          <w:tcPr>
            <w:tcW w:w="2348" w:type="dxa"/>
            <w:gridSpan w:val="2"/>
            <w:tcBorders>
              <w:top w:val="single" w:sz="4" w:space="0" w:color="auto"/>
              <w:left w:val="single" w:sz="4" w:space="0" w:color="auto"/>
              <w:bottom w:val="single" w:sz="4" w:space="0" w:color="auto"/>
              <w:right w:val="single" w:sz="4" w:space="0" w:color="auto"/>
            </w:tcBorders>
          </w:tcPr>
          <w:p w14:paraId="62C31E3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 xml:space="preserve">Je me procure les documents de </w:t>
            </w:r>
            <w:proofErr w:type="spellStart"/>
            <w:r w:rsidRPr="00BE3DC2">
              <w:rPr>
                <w:rFonts w:ascii="Times New Roman" w:eastAsia="Calibri" w:hAnsi="Times New Roman" w:cs="Times New Roman"/>
                <w:b/>
                <w:color w:val="000000" w:themeColor="text1"/>
                <w:kern w:val="0"/>
                <w14:ligatures w14:val="none"/>
              </w:rPr>
              <w:t>planifi</w:t>
            </w:r>
            <w:r>
              <w:rPr>
                <w:rFonts w:ascii="Times New Roman" w:eastAsia="Calibri" w:hAnsi="Times New Roman" w:cs="Times New Roman"/>
                <w:b/>
                <w:color w:val="000000" w:themeColor="text1"/>
                <w:kern w:val="0"/>
                <w14:ligatures w14:val="none"/>
              </w:rPr>
              <w:t>-</w:t>
            </w:r>
            <w:r w:rsidRPr="00BE3DC2">
              <w:rPr>
                <w:rFonts w:ascii="Times New Roman" w:eastAsia="Calibri" w:hAnsi="Times New Roman" w:cs="Times New Roman"/>
                <w:b/>
                <w:color w:val="000000" w:themeColor="text1"/>
                <w:kern w:val="0"/>
                <w14:ligatures w14:val="none"/>
              </w:rPr>
              <w:t>cation</w:t>
            </w:r>
            <w:proofErr w:type="spellEnd"/>
            <w:r w:rsidRPr="00BE3DC2">
              <w:rPr>
                <w:rFonts w:ascii="Times New Roman" w:eastAsia="Calibri" w:hAnsi="Times New Roman" w:cs="Times New Roman"/>
                <w:b/>
                <w:color w:val="000000" w:themeColor="text1"/>
                <w:kern w:val="0"/>
                <w14:ligatures w14:val="none"/>
              </w:rPr>
              <w:t xml:space="preserve"> existants</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tcPr>
          <w:p w14:paraId="726AE63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 xml:space="preserve">J’en prends connaissance globalement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tcBorders>
              <w:top w:val="single" w:sz="4" w:space="0" w:color="auto"/>
              <w:left w:val="single" w:sz="4" w:space="0" w:color="auto"/>
              <w:bottom w:val="single" w:sz="4" w:space="0" w:color="auto"/>
              <w:right w:val="single" w:sz="4" w:space="0" w:color="auto"/>
            </w:tcBorders>
          </w:tcPr>
          <w:p w14:paraId="0A0EBBB4"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sélectionne les documents pertinents pour mon enseignement</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72439545"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discute de ma sélection avec un ou plusieurs collègues</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2108E4D6"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F6A6DF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color w:val="000000" w:themeColor="text1"/>
                <w:kern w:val="0"/>
                <w14:ligatures w14:val="none"/>
              </w:rPr>
            </w:pPr>
            <w:r w:rsidRPr="00BE3DC2">
              <w:rPr>
                <w:rFonts w:ascii="Times New Roman" w:eastAsia="Calibri" w:hAnsi="Times New Roman" w:cs="Times New Roman"/>
                <w:b/>
                <w:bCs/>
                <w:color w:val="000000" w:themeColor="text1"/>
                <w:kern w:val="0"/>
                <w:sz w:val="24"/>
                <w:szCs w:val="24"/>
                <w14:ligatures w14:val="none"/>
              </w:rPr>
              <w:t>CG03-</w:t>
            </w:r>
            <w:r w:rsidRPr="00BE3DC2">
              <w:rPr>
                <w:rFonts w:ascii="Times New Roman" w:eastAsia="Times New Roman" w:hAnsi="Times New Roman" w:cs="Times New Roman"/>
                <w:b/>
                <w:bCs/>
                <w:color w:val="000000" w:themeColor="text1"/>
                <w:kern w:val="0"/>
                <w:sz w:val="24"/>
                <w:szCs w:val="24"/>
                <w:lang w:eastAsia="fr-CA"/>
                <w14:ligatures w14:val="none"/>
              </w:rPr>
              <w:t>CS 02 Adapter les contenus aux apprenants auxquels ils sont destinés</w:t>
            </w:r>
          </w:p>
        </w:tc>
      </w:tr>
      <w:tr w:rsidR="00D61D6C" w:rsidRPr="00BE3DC2" w14:paraId="3EBFEA2B"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6D3FAC3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color w:val="000000" w:themeColor="text1"/>
                <w:kern w:val="0"/>
                <w14:ligatures w14:val="none"/>
              </w:rPr>
            </w:pPr>
            <w:r w:rsidRPr="00BE3DC2">
              <w:rPr>
                <w:rFonts w:ascii="Times New Roman" w:eastAsia="Calibri" w:hAnsi="Times New Roman" w:cs="Times New Roman"/>
                <w:bCs/>
                <w:i/>
                <w:color w:val="000000" w:themeColor="text1"/>
                <w:kern w:val="0"/>
                <w14:ligatures w14:val="none"/>
              </w:rPr>
              <w:t>INDICATEURS DE DÉVELOPPEMENT DE LA COMPÉTENCE SPÉCIFIQUE</w:t>
            </w:r>
          </w:p>
        </w:tc>
      </w:tr>
      <w:tr w:rsidR="00D61D6C" w:rsidRPr="00BE3DC2" w14:paraId="5C3525F2" w14:textId="77777777" w:rsidTr="00A07BC7">
        <w:trPr>
          <w:cantSplit/>
          <w:trHeight w:val="20"/>
        </w:trPr>
        <w:tc>
          <w:tcPr>
            <w:tcW w:w="2348" w:type="dxa"/>
            <w:gridSpan w:val="2"/>
            <w:tcBorders>
              <w:top w:val="single" w:sz="4" w:space="0" w:color="auto"/>
              <w:left w:val="single" w:sz="4" w:space="0" w:color="auto"/>
              <w:bottom w:val="single" w:sz="4" w:space="0" w:color="auto"/>
              <w:right w:val="single" w:sz="4" w:space="0" w:color="auto"/>
            </w:tcBorders>
            <w:vAlign w:val="center"/>
          </w:tcPr>
          <w:p w14:paraId="6387421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color w:val="000000" w:themeColor="text1"/>
                <w:kern w:val="0"/>
                <w14:ligatures w14:val="none"/>
              </w:rPr>
            </w:pPr>
            <w:r w:rsidRPr="00BE3DC2">
              <w:rPr>
                <w:rFonts w:ascii="Times New Roman" w:eastAsia="Calibri" w:hAnsi="Times New Roman" w:cs="Times New Roman"/>
                <w:bCs/>
                <w:i/>
                <w:color w:val="000000" w:themeColor="text1"/>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56FE8D3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color w:val="000000" w:themeColor="text1"/>
                <w:kern w:val="0"/>
                <w14:ligatures w14:val="none"/>
              </w:rPr>
            </w:pPr>
            <w:r w:rsidRPr="00BE3DC2">
              <w:rPr>
                <w:rFonts w:ascii="Times New Roman" w:eastAsia="Calibri" w:hAnsi="Times New Roman" w:cs="Times New Roman"/>
                <w:bCs/>
                <w:i/>
                <w:color w:val="000000" w:themeColor="text1"/>
                <w:kern w:val="0"/>
                <w14:ligatures w14:val="none"/>
              </w:rPr>
              <w:t>DÉBUT</w:t>
            </w:r>
          </w:p>
        </w:tc>
        <w:tc>
          <w:tcPr>
            <w:tcW w:w="2977" w:type="dxa"/>
            <w:tcBorders>
              <w:top w:val="single" w:sz="4" w:space="0" w:color="auto"/>
              <w:left w:val="single" w:sz="4" w:space="0" w:color="auto"/>
              <w:bottom w:val="single" w:sz="4" w:space="0" w:color="auto"/>
              <w:right w:val="single" w:sz="4" w:space="0" w:color="auto"/>
            </w:tcBorders>
            <w:vAlign w:val="center"/>
          </w:tcPr>
          <w:p w14:paraId="7E7B9D2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color w:val="000000" w:themeColor="text1"/>
                <w:kern w:val="0"/>
                <w14:ligatures w14:val="none"/>
              </w:rPr>
            </w:pPr>
            <w:r w:rsidRPr="00BE3DC2">
              <w:rPr>
                <w:rFonts w:ascii="Times New Roman" w:eastAsia="Calibri" w:hAnsi="Times New Roman" w:cs="Times New Roman"/>
                <w:bCs/>
                <w:i/>
                <w:color w:val="000000" w:themeColor="text1"/>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6748501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color w:val="000000" w:themeColor="text1"/>
                <w:kern w:val="0"/>
                <w14:ligatures w14:val="none"/>
              </w:rPr>
            </w:pPr>
            <w:r w:rsidRPr="00BE3DC2">
              <w:rPr>
                <w:rFonts w:ascii="Times New Roman" w:eastAsia="Calibri" w:hAnsi="Times New Roman" w:cs="Times New Roman"/>
                <w:bCs/>
                <w:i/>
                <w:color w:val="000000" w:themeColor="text1"/>
                <w:kern w:val="0"/>
                <w14:ligatures w14:val="none"/>
              </w:rPr>
              <w:t>EN PERFECTIONNEMENT</w:t>
            </w:r>
          </w:p>
        </w:tc>
      </w:tr>
      <w:tr w:rsidR="00D61D6C" w:rsidRPr="00BE3DC2" w14:paraId="738438EB" w14:textId="77777777" w:rsidTr="00A07BC7">
        <w:trPr>
          <w:cantSplit/>
          <w:trHeight w:val="20"/>
        </w:trPr>
        <w:tc>
          <w:tcPr>
            <w:tcW w:w="2348" w:type="dxa"/>
            <w:gridSpan w:val="2"/>
            <w:tcBorders>
              <w:top w:val="single" w:sz="4" w:space="0" w:color="auto"/>
              <w:left w:val="single" w:sz="4" w:space="0" w:color="auto"/>
              <w:bottom w:val="single" w:sz="4" w:space="0" w:color="auto"/>
              <w:right w:val="single" w:sz="4" w:space="0" w:color="auto"/>
            </w:tcBorders>
          </w:tcPr>
          <w:p w14:paraId="7DFD997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recueille les informations pertinentes sur les apprenants sous ma responsabilité</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tcPr>
          <w:p w14:paraId="04F5614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prends connaissance des spécificités des groupes et des individus sous ma responsabilité</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tcBorders>
              <w:top w:val="single" w:sz="4" w:space="0" w:color="auto"/>
              <w:left w:val="single" w:sz="4" w:space="0" w:color="auto"/>
              <w:bottom w:val="single" w:sz="4" w:space="0" w:color="auto"/>
              <w:right w:val="single" w:sz="4" w:space="0" w:color="auto"/>
            </w:tcBorders>
          </w:tcPr>
          <w:p w14:paraId="54A245D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 xml:space="preserve">Je fais les adaptations des contenus en fonction des apprenants sous ma responsabilité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705E7A3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discute de mes adaptations avec un ou plusieurs collègues</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3B12D67F"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3288899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kern w:val="0"/>
                <w:sz w:val="24"/>
                <w:szCs w:val="24"/>
                <w14:ligatures w14:val="none"/>
              </w:rPr>
              <w:t>CG03-</w:t>
            </w:r>
            <w:r w:rsidRPr="00BE3DC2">
              <w:rPr>
                <w:rFonts w:ascii="Times New Roman" w:eastAsia="Times New Roman" w:hAnsi="Times New Roman" w:cs="Times New Roman"/>
                <w:b/>
                <w:bCs/>
                <w:kern w:val="0"/>
                <w:sz w:val="24"/>
                <w:szCs w:val="24"/>
                <w:lang w:eastAsia="fr-CA"/>
                <w14:ligatures w14:val="none"/>
              </w:rPr>
              <w:t xml:space="preserve">CS </w:t>
            </w:r>
            <w:proofErr w:type="gramStart"/>
            <w:r w:rsidRPr="00BE3DC2">
              <w:rPr>
                <w:rFonts w:ascii="Times New Roman" w:eastAsia="Times New Roman" w:hAnsi="Times New Roman" w:cs="Times New Roman"/>
                <w:b/>
                <w:bCs/>
                <w:kern w:val="0"/>
                <w:sz w:val="24"/>
                <w:szCs w:val="24"/>
                <w:lang w:eastAsia="fr-CA"/>
                <w14:ligatures w14:val="none"/>
              </w:rPr>
              <w:t>03  Préparer</w:t>
            </w:r>
            <w:proofErr w:type="gramEnd"/>
            <w:r w:rsidRPr="00BE3DC2">
              <w:rPr>
                <w:rFonts w:ascii="Times New Roman" w:eastAsia="Times New Roman" w:hAnsi="Times New Roman" w:cs="Times New Roman"/>
                <w:b/>
                <w:bCs/>
                <w:kern w:val="0"/>
                <w:sz w:val="24"/>
                <w:szCs w:val="24"/>
                <w:lang w:eastAsia="fr-CA"/>
                <w14:ligatures w14:val="none"/>
              </w:rPr>
              <w:t xml:space="preserve"> les activités et le matériel pour l’enseignement concret. </w:t>
            </w:r>
          </w:p>
        </w:tc>
      </w:tr>
      <w:tr w:rsidR="00D61D6C" w:rsidRPr="00BE3DC2" w14:paraId="23993B25"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5CBB96E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5433F4F8"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487EAD6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ECEC2F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977" w:type="dxa"/>
            <w:tcBorders>
              <w:top w:val="single" w:sz="4" w:space="0" w:color="auto"/>
              <w:left w:val="single" w:sz="4" w:space="0" w:color="auto"/>
              <w:bottom w:val="single" w:sz="4" w:space="0" w:color="auto"/>
              <w:right w:val="single" w:sz="4" w:space="0" w:color="auto"/>
            </w:tcBorders>
            <w:vAlign w:val="center"/>
          </w:tcPr>
          <w:p w14:paraId="1D19B42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E2107C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0C96110B"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tcPr>
          <w:p w14:paraId="6849B73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planifie globalement mes activités</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14:paraId="6F06B31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J’identifie le matériel nécessaire à la réalisation de mes activités.</w:t>
            </w:r>
            <w:r>
              <w:rPr>
                <w:rFonts w:ascii="Times New Roman" w:eastAsia="Calibri" w:hAnsi="Times New Roman" w:cs="Times New Roman"/>
                <w:b/>
                <w:color w:val="000000" w:themeColor="text1"/>
                <w:kern w:val="0"/>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977" w:type="dxa"/>
            <w:tcBorders>
              <w:top w:val="single" w:sz="4" w:space="0" w:color="auto"/>
              <w:left w:val="single" w:sz="4" w:space="0" w:color="auto"/>
              <w:bottom w:val="single" w:sz="4" w:space="0" w:color="auto"/>
              <w:right w:val="single" w:sz="4" w:space="0" w:color="auto"/>
            </w:tcBorders>
          </w:tcPr>
          <w:p w14:paraId="6F123C3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m’assure de la disponibilité du matériel nécessaire</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299D24B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fais une vérification de ma planification et du matériel dans les minutes qui précèdent l’activité</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74188BF0"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6CBD7830"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3BB8A8F9"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4. Planifier les séquences (plusieurs séances) d’enseignement / apprentissage</w:t>
      </w:r>
    </w:p>
    <w:p w14:paraId="363722B6"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recueille de l’information sur les prestations antérieures de l’activité par d’autres enseignants. Il prépare et ordonne les séquences d’enseignement-apprentissage (plusieurs séances dans une séquence) en fonction d’une progression des apprentissages. Il prépare les séquences en détails dans leur déroulement et dans le partage du temps. Il anticipe les défis et les manières de les surmonter. Il prévoit autant ses actions que celles des apprenants. Il établit un calendrier détaillé qui couvre toute la durée des séquences.</w:t>
      </w:r>
    </w:p>
    <w:p w14:paraId="7C3B7A2D"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kern w:val="0"/>
          <w:sz w:val="24"/>
          <w:szCs w:val="24"/>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694"/>
        <w:gridCol w:w="2551"/>
        <w:gridCol w:w="2835"/>
      </w:tblGrid>
      <w:tr w:rsidR="00D61D6C" w:rsidRPr="00BE3DC2" w14:paraId="5B2F6CFC"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0CB1D4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0400E1BF"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4574D5DD" w14:textId="77777777" w:rsidR="00D61D6C" w:rsidRPr="00BE3DC2" w:rsidRDefault="00D61D6C" w:rsidP="00A07BC7">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fr-CA"/>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CG04-CS </w:t>
            </w:r>
            <w:proofErr w:type="gramStart"/>
            <w:r w:rsidRPr="00BE3DC2">
              <w:rPr>
                <w:rFonts w:ascii="Times New Roman" w:eastAsia="Times New Roman" w:hAnsi="Times New Roman" w:cs="Times New Roman"/>
                <w:b/>
                <w:color w:val="000000"/>
                <w:kern w:val="0"/>
                <w:sz w:val="24"/>
                <w:szCs w:val="24"/>
                <w:lang w:eastAsia="fr-CA"/>
                <w14:ligatures w14:val="none"/>
              </w:rPr>
              <w:t>01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séquences d’enseignement-apprentissage </w:t>
            </w:r>
          </w:p>
          <w:p w14:paraId="2E3D62B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w:t>
            </w:r>
            <w:proofErr w:type="gramStart"/>
            <w:r w:rsidRPr="00BE3DC2">
              <w:rPr>
                <w:rFonts w:ascii="Times New Roman" w:eastAsia="Times New Roman" w:hAnsi="Times New Roman" w:cs="Times New Roman"/>
                <w:b/>
                <w:color w:val="000000"/>
                <w:kern w:val="0"/>
                <w:sz w:val="24"/>
                <w:szCs w:val="24"/>
                <w:lang w:eastAsia="fr-CA"/>
                <w14:ligatures w14:val="none"/>
              </w:rPr>
              <w:t>plusieurs</w:t>
            </w:r>
            <w:proofErr w:type="gramEnd"/>
            <w:r w:rsidRPr="00BE3DC2">
              <w:rPr>
                <w:rFonts w:ascii="Times New Roman" w:eastAsia="Times New Roman" w:hAnsi="Times New Roman" w:cs="Times New Roman"/>
                <w:b/>
                <w:color w:val="000000"/>
                <w:kern w:val="0"/>
                <w:sz w:val="24"/>
                <w:szCs w:val="24"/>
                <w:lang w:eastAsia="fr-CA"/>
                <w14:ligatures w14:val="none"/>
              </w:rPr>
              <w:t xml:space="preserve"> SEA dans une séquence)</w:t>
            </w:r>
          </w:p>
        </w:tc>
      </w:tr>
      <w:tr w:rsidR="00D61D6C" w:rsidRPr="00BE3DC2" w14:paraId="4689132E"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30E1190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5065B7AC"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13B1A10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694" w:type="dxa"/>
            <w:tcBorders>
              <w:top w:val="single" w:sz="4" w:space="0" w:color="auto"/>
              <w:left w:val="single" w:sz="4" w:space="0" w:color="auto"/>
              <w:bottom w:val="single" w:sz="4" w:space="0" w:color="auto"/>
              <w:right w:val="single" w:sz="4" w:space="0" w:color="auto"/>
            </w:tcBorders>
            <w:vAlign w:val="center"/>
          </w:tcPr>
          <w:p w14:paraId="207C6BA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603AD02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4B4FD33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0A72F601"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tcPr>
          <w:p w14:paraId="6944162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recueille de l’</w:t>
            </w:r>
            <w:proofErr w:type="spellStart"/>
            <w:r w:rsidRPr="00BE3DC2">
              <w:rPr>
                <w:rFonts w:ascii="Times New Roman" w:eastAsia="Calibri" w:hAnsi="Times New Roman" w:cs="Times New Roman"/>
                <w:b/>
                <w:kern w:val="0"/>
                <w14:ligatures w14:val="none"/>
              </w:rPr>
              <w:t>infor</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mation</w:t>
            </w:r>
            <w:proofErr w:type="spellEnd"/>
            <w:r w:rsidRPr="00BE3DC2">
              <w:rPr>
                <w:rFonts w:ascii="Times New Roman" w:eastAsia="Calibri" w:hAnsi="Times New Roman" w:cs="Times New Roman"/>
                <w:b/>
                <w:kern w:val="0"/>
                <w14:ligatures w14:val="none"/>
              </w:rPr>
              <w:t xml:space="preserve"> sur les </w:t>
            </w:r>
            <w:proofErr w:type="spellStart"/>
            <w:r w:rsidRPr="00BE3DC2">
              <w:rPr>
                <w:rFonts w:ascii="Times New Roman" w:eastAsia="Calibri" w:hAnsi="Times New Roman" w:cs="Times New Roman"/>
                <w:b/>
                <w:kern w:val="0"/>
                <w14:ligatures w14:val="none"/>
              </w:rPr>
              <w:t>plani</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fications</w:t>
            </w:r>
            <w:proofErr w:type="spellEnd"/>
            <w:r w:rsidRPr="00BE3DC2">
              <w:rPr>
                <w:rFonts w:ascii="Times New Roman" w:eastAsia="Calibri" w:hAnsi="Times New Roman" w:cs="Times New Roman"/>
                <w:b/>
                <w:kern w:val="0"/>
                <w14:ligatures w14:val="none"/>
              </w:rPr>
              <w:t xml:space="preserve"> de cours et le matériel didactique existant pour chaque séquence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4" w:type="dxa"/>
            <w:tcBorders>
              <w:top w:val="single" w:sz="4" w:space="0" w:color="auto"/>
              <w:left w:val="single" w:sz="4" w:space="0" w:color="auto"/>
              <w:bottom w:val="single" w:sz="4" w:space="0" w:color="auto"/>
              <w:right w:val="single" w:sz="4" w:space="0" w:color="auto"/>
            </w:tcBorders>
          </w:tcPr>
          <w:p w14:paraId="7412B9B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J’ordonne les séquences d’enseignement-apprentissage (plusieurs SEA dans une séquence) en fonction d’une progression des apprentissages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tcPr>
          <w:p w14:paraId="0D6CBD9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prépare les séquences en détaillant leur déroulement et le partage du temps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1FB1FE3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prépare un calendrier détaillé qui couvre toute la durée des séquences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77542C4C" w14:textId="77777777" w:rsidR="00D61D6C"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p w14:paraId="733458B1" w14:textId="77777777" w:rsidR="00D61D6C"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p w14:paraId="3A3B6C85" w14:textId="77777777" w:rsidR="00D61D6C"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p w14:paraId="14BF0BA7"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t>AXE PÉDAGOGIE DE BASE (suite)</w:t>
      </w:r>
    </w:p>
    <w:p w14:paraId="002EB746"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5. Préparer une séance (période de + ou – 60 min) d’enseignement / apprentissage</w:t>
      </w:r>
    </w:p>
    <w:p w14:paraId="1B39B559" w14:textId="77777777" w:rsidR="00D61D6C" w:rsidRPr="000D5D29" w:rsidRDefault="00D61D6C" w:rsidP="00D61D6C">
      <w:pPr>
        <w:spacing w:after="0" w:line="240" w:lineRule="auto"/>
        <w:jc w:val="both"/>
        <w:rPr>
          <w:rFonts w:ascii="Times New Roman" w:hAnsi="Times New Roman" w:cs="Times New Roman"/>
          <w:sz w:val="24"/>
          <w:szCs w:val="24"/>
        </w:rPr>
      </w:pPr>
      <w:r w:rsidRPr="00BE3DC2">
        <w:rPr>
          <w:rFonts w:ascii="Times New Roman" w:eastAsia="Calibri" w:hAnsi="Times New Roman" w:cs="Times New Roman"/>
          <w:b/>
          <w:i/>
          <w:iCs/>
          <w:kern w:val="0"/>
          <w:sz w:val="24"/>
          <w:szCs w:val="24"/>
          <w14:ligatures w14:val="none"/>
        </w:rPr>
        <w:t xml:space="preserve">Explication : </w:t>
      </w:r>
      <w:r w:rsidRPr="000D5D29">
        <w:rPr>
          <w:rFonts w:ascii="Times New Roman" w:hAnsi="Times New Roman" w:cs="Times New Roman"/>
          <w:sz w:val="24"/>
          <w:szCs w:val="24"/>
        </w:rPr>
        <w:t>L’enseignant planifie toutes les tâches et tous les travaux à réaliser en classe ou hors de la classe. Il rédige des consignes claires qui guident l’apprenant vers la réussite. Il planifie des moyens et des ressources variés pour la réussite des tâches et des travaux, incluant du soutien personnalisé à chaque apprenant qui rencontre des difficultés particulières. Il prépare des questions qui vont aider l’apprenant à progresser. Il anticipe des erreurs possibles et prépare des conseils précis pour les faire corriger au fur et à mesure.</w:t>
      </w:r>
    </w:p>
    <w:p w14:paraId="0FEEE4AA" w14:textId="77777777" w:rsidR="00D61D6C" w:rsidRPr="000D5D29" w:rsidRDefault="00D61D6C" w:rsidP="00D61D6C">
      <w:pPr>
        <w:spacing w:after="0" w:line="240" w:lineRule="auto"/>
        <w:jc w:val="both"/>
        <w:rPr>
          <w:rFonts w:ascii="Times New Roman" w:hAnsi="Times New Roman" w:cs="Times New Roman"/>
          <w:sz w:val="24"/>
          <w:szCs w:val="24"/>
        </w:rPr>
      </w:pPr>
      <w:r w:rsidRPr="000D5D29">
        <w:rPr>
          <w:rFonts w:ascii="Times New Roman" w:hAnsi="Times New Roman" w:cs="Times New Roman"/>
          <w:sz w:val="24"/>
          <w:szCs w:val="24"/>
        </w:rPr>
        <w:t xml:space="preserve">L’enseignant prévoit des situations d’enseignement-apprentissage (SEA) dans lesquelles l’apprenant prendra conscience de ses apprentissages antérieurs en lien avec les contenus de l’activité. Il soutient le transfert des apprentissages en faisant ressortir les caractéristiques de la situation source (situation dans laquelle l’apprenant a réalisé un apprentissage) et met ces caractéristiques en lien avec celles de la situation cible (situation où l’apprenant mobilisera cet apprentissage).  </w:t>
      </w:r>
    </w:p>
    <w:p w14:paraId="5AC6FAA3" w14:textId="77777777" w:rsidR="00D61D6C" w:rsidRDefault="00D61D6C" w:rsidP="00D61D6C">
      <w:pPr>
        <w:widowControl w:val="0"/>
        <w:autoSpaceDE w:val="0"/>
        <w:autoSpaceDN w:val="0"/>
        <w:spacing w:after="0" w:line="240" w:lineRule="auto"/>
        <w:jc w:val="both"/>
        <w:rPr>
          <w:rFonts w:ascii="Times New Roman" w:hAnsi="Times New Roman" w:cs="Times New Roman"/>
          <w:sz w:val="24"/>
          <w:szCs w:val="24"/>
        </w:rPr>
      </w:pPr>
      <w:r w:rsidRPr="000D5D29">
        <w:rPr>
          <w:rFonts w:ascii="Times New Roman" w:hAnsi="Times New Roman" w:cs="Times New Roman"/>
          <w:sz w:val="24"/>
          <w:szCs w:val="24"/>
        </w:rPr>
        <w:t>L’enseignant relie les SEA aux autres apprentissages dans les autres activités du programme (antérieures, actuelles et futures).</w:t>
      </w:r>
    </w:p>
    <w:p w14:paraId="1E8A37DA" w14:textId="77777777" w:rsidR="00D61D6C" w:rsidRPr="00BE3DC2" w:rsidRDefault="00D61D6C" w:rsidP="00D61D6C">
      <w:pPr>
        <w:widowControl w:val="0"/>
        <w:autoSpaceDE w:val="0"/>
        <w:autoSpaceDN w:val="0"/>
        <w:spacing w:after="0" w:line="240" w:lineRule="auto"/>
        <w:jc w:val="both"/>
        <w:rPr>
          <w:rFonts w:ascii="Times New Roman" w:eastAsia="Times New Roman" w:hAnsi="Times New Roman" w:cs="Times New Roman"/>
          <w:kern w:val="0"/>
          <w:sz w:val="24"/>
          <w:szCs w:val="24"/>
          <w:lang w:eastAsia="fr-CA"/>
          <w14:ligatures w14:val="none"/>
        </w:rPr>
      </w:pPr>
      <w:r w:rsidRPr="00BE3DC2">
        <w:rPr>
          <w:rFonts w:ascii="Times New Roman" w:eastAsia="Times New Roman" w:hAnsi="Times New Roman" w:cs="Times New Roman"/>
          <w:kern w:val="0"/>
          <w:sz w:val="24"/>
          <w:szCs w:val="24"/>
          <w:lang w:eastAsia="fr-CA"/>
          <w14:ligatures w14:val="none"/>
        </w:rPr>
        <w:br w:type="page"/>
      </w:r>
    </w:p>
    <w:p w14:paraId="378D6A9B"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473F8FEE"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A139EA">
        <w:rPr>
          <w:rFonts w:ascii="Times New Roman" w:eastAsia="Calibri" w:hAnsi="Times New Roman" w:cs="Times New Roman"/>
          <w:bCs/>
          <w:kern w:val="0"/>
          <w:sz w:val="28"/>
          <w:szCs w:val="28"/>
          <w14:ligatures w14:val="none"/>
        </w:rPr>
        <w:t>Compétence générale 5. Préparer une séance (période de + ou – 60 min) d’enseignement / apprentissage</w:t>
      </w:r>
      <w:r>
        <w:rPr>
          <w:rFonts w:ascii="Times New Roman" w:eastAsia="Calibri" w:hAnsi="Times New Roman" w:cs="Times New Roman"/>
          <w:b/>
          <w:kern w:val="0"/>
          <w:sz w:val="28"/>
          <w:szCs w:val="28"/>
          <w14:ligatures w14:val="none"/>
        </w:rPr>
        <w:t xml:space="preserve"> </w:t>
      </w:r>
      <w:r w:rsidRPr="00BE3DC2">
        <w:rPr>
          <w:rFonts w:ascii="Times New Roman" w:eastAsia="Calibri" w:hAnsi="Times New Roman" w:cs="Times New Roman"/>
          <w:b/>
          <w:kern w:val="0"/>
          <w:sz w:val="28"/>
          <w:szCs w:val="28"/>
          <w14:ligatures w14:val="none"/>
        </w:rPr>
        <w:t>(SUITE)</w:t>
      </w:r>
    </w:p>
    <w:p w14:paraId="6C816C35" w14:textId="77777777" w:rsidR="00D61D6C" w:rsidRPr="00BE3DC2" w:rsidRDefault="00D61D6C" w:rsidP="00D61D6C">
      <w:pPr>
        <w:widowControl w:val="0"/>
        <w:autoSpaceDE w:val="0"/>
        <w:autoSpaceDN w:val="0"/>
        <w:spacing w:after="0" w:line="240" w:lineRule="auto"/>
        <w:jc w:val="both"/>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268"/>
        <w:gridCol w:w="2552"/>
        <w:gridCol w:w="425"/>
        <w:gridCol w:w="2835"/>
      </w:tblGrid>
      <w:tr w:rsidR="00D61D6C" w:rsidRPr="00BE3DC2" w14:paraId="5F4CD9A9"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3C2129C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1CB700BC"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24719D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01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l’étape « pratique guidée »</w:t>
            </w:r>
          </w:p>
        </w:tc>
      </w:tr>
      <w:tr w:rsidR="00D61D6C" w:rsidRPr="00BE3DC2" w14:paraId="31A9D6A5"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33A3E58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6BC08E79"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5B9C46E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15596A1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24770C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29BDA71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F66829A"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tcPr>
          <w:p w14:paraId="5526A5BA"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les planifications et le matériel didactique existant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tcPr>
          <w:p w14:paraId="46B0AE75"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les exercices des apprenants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tcPr>
          <w:p w14:paraId="032188D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la liste des apprentissages visés et la liste des indicateurs de réussite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388B346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la présentation de la cohérence entre les apprentissages visés, les exercices et les indicateurs de réussite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51716975"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AAD325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02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phase 2</w:t>
            </w:r>
          </w:p>
        </w:tc>
      </w:tr>
      <w:tr w:rsidR="00D61D6C" w:rsidRPr="00BE3DC2" w14:paraId="7A57371D"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06E7814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63D73D16"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7EEA47D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7CD23FE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8EA10B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3690960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4C0DD73"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tcPr>
          <w:p w14:paraId="534F72F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les planifications et le matériel didactique existant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tcPr>
          <w:p w14:paraId="29F994B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le modelage de la pratique guidée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tcPr>
          <w:p w14:paraId="66CB126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les exercices de pratique autonome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178E2F7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les questions et le traitement des erreurs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2C59957F"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35FC551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03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phase 3</w:t>
            </w:r>
          </w:p>
        </w:tc>
      </w:tr>
      <w:tr w:rsidR="00D61D6C" w:rsidRPr="00BE3DC2" w14:paraId="4F64BAEF"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03C8F4D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426F958B"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666447D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3024642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2" w:type="dxa"/>
            <w:tcBorders>
              <w:top w:val="single" w:sz="4" w:space="0" w:color="auto"/>
              <w:left w:val="single" w:sz="4" w:space="0" w:color="auto"/>
              <w:bottom w:val="single" w:sz="4" w:space="0" w:color="auto"/>
              <w:right w:val="single" w:sz="4" w:space="0" w:color="auto"/>
            </w:tcBorders>
            <w:vAlign w:val="center"/>
          </w:tcPr>
          <w:p w14:paraId="7F23520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90FE92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D372980"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tcPr>
          <w:p w14:paraId="4DC8C751"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i/>
                <w:kern w:val="0"/>
                <w14:ligatures w14:val="none"/>
              </w:rPr>
            </w:pPr>
            <w:r w:rsidRPr="00BE3DC2">
              <w:rPr>
                <w:rFonts w:ascii="Times New Roman" w:eastAsia="Calibri" w:hAnsi="Times New Roman" w:cs="Times New Roman"/>
                <w:b/>
                <w:kern w:val="0"/>
                <w14:ligatures w14:val="none"/>
              </w:rPr>
              <w:t>Je consulte les planifications et le matériel didactique existant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tcPr>
          <w:p w14:paraId="2A9355C1"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l’objectivation de l’apprentissage</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tcPr>
          <w:p w14:paraId="714D9318"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l’objectivation de l’action</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4810F295"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l’exercice de métacognition</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292D4102"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583FF88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04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phase 1</w:t>
            </w:r>
          </w:p>
        </w:tc>
      </w:tr>
      <w:tr w:rsidR="00D61D6C" w:rsidRPr="00BE3DC2" w14:paraId="1EF88484"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4823C2E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18D13005"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3F006DB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0E7D839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2" w:type="dxa"/>
            <w:tcBorders>
              <w:top w:val="single" w:sz="4" w:space="0" w:color="auto"/>
              <w:left w:val="single" w:sz="4" w:space="0" w:color="auto"/>
              <w:bottom w:val="single" w:sz="4" w:space="0" w:color="auto"/>
              <w:right w:val="single" w:sz="4" w:space="0" w:color="auto"/>
            </w:tcBorders>
            <w:vAlign w:val="center"/>
          </w:tcPr>
          <w:p w14:paraId="002EBCC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C0C241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D9A354D"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tcPr>
          <w:p w14:paraId="2C2BF161"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kern w:val="0"/>
                <w14:ligatures w14:val="none"/>
              </w:rPr>
              <w:t>Je consulte les planifications et le matériel didactique existant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tcPr>
          <w:p w14:paraId="2CD7ED9B"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la présentation de la SEA</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tcPr>
          <w:p w14:paraId="72C32534"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l’activation des apprentissages antérieurs</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43772A2F"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révise la cohérence entre les trois phases</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2FFB97DA"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61FD479B"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Cs/>
          <w:kern w:val="0"/>
          <w:sz w:val="28"/>
          <w:szCs w:val="28"/>
          <w14:ligatures w14:val="none"/>
        </w:rPr>
        <w:lastRenderedPageBreak/>
        <w:t>Compétence générale 5. Préparer une séance (période de + ou – 60 min) d’enseignement / apprentissage</w:t>
      </w:r>
      <w:r w:rsidRPr="00BE3DC2">
        <w:rPr>
          <w:rFonts w:ascii="Times New Roman" w:eastAsia="Calibri" w:hAnsi="Times New Roman" w:cs="Times New Roman"/>
          <w:b/>
          <w:kern w:val="0"/>
          <w:sz w:val="28"/>
          <w:szCs w:val="28"/>
          <w14:ligatures w14:val="none"/>
        </w:rPr>
        <w:t xml:space="preserve"> (SUITE)</w:t>
      </w:r>
    </w:p>
    <w:p w14:paraId="4CB0F51A"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065"/>
        <w:gridCol w:w="141"/>
        <w:gridCol w:w="2127"/>
        <w:gridCol w:w="141"/>
        <w:gridCol w:w="2552"/>
        <w:gridCol w:w="283"/>
        <w:gridCol w:w="2977"/>
      </w:tblGrid>
      <w:tr w:rsidR="00D61D6C" w:rsidRPr="00BE3DC2" w14:paraId="136401AD"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3BB7C096" w14:textId="77777777" w:rsidR="00D61D6C" w:rsidRPr="00BE3DC2" w:rsidRDefault="00D61D6C" w:rsidP="00A07BC7">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fr-CA"/>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045945D7"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7EA112C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CG05-CS 05 Préparer le reste de la SEA</w:t>
            </w:r>
          </w:p>
        </w:tc>
      </w:tr>
      <w:tr w:rsidR="00D61D6C" w:rsidRPr="00BE3DC2" w14:paraId="73E5A036"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6FD906C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4E3F968F"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4B40202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761DEDE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53C952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033CCA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1506F2E4"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787FCF00"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kern w:val="0"/>
                <w14:ligatures w14:val="none"/>
              </w:rPr>
              <w:t>Je consulte les planifications et le matériel didactique existant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127" w:type="dxa"/>
            <w:tcBorders>
              <w:top w:val="single" w:sz="4" w:space="0" w:color="auto"/>
              <w:left w:val="single" w:sz="4" w:space="0" w:color="auto"/>
              <w:bottom w:val="single" w:sz="4" w:space="0" w:color="auto"/>
              <w:right w:val="single" w:sz="4" w:space="0" w:color="auto"/>
            </w:tcBorders>
          </w:tcPr>
          <w:p w14:paraId="5A353825"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prépare le </w:t>
            </w:r>
            <w:proofErr w:type="spellStart"/>
            <w:r w:rsidRPr="00BE3DC2">
              <w:rPr>
                <w:rFonts w:ascii="Times New Roman" w:eastAsia="Calibri" w:hAnsi="Times New Roman" w:cs="Times New Roman"/>
                <w:b/>
                <w:bCs/>
                <w:kern w:val="0"/>
                <w14:ligatures w14:val="none"/>
              </w:rPr>
              <w:t>dé</w:t>
            </w:r>
            <w:r>
              <w:rPr>
                <w:rFonts w:ascii="Times New Roman" w:eastAsia="Calibri" w:hAnsi="Times New Roman" w:cs="Times New Roman"/>
                <w:b/>
                <w:bCs/>
                <w:kern w:val="0"/>
                <w14:ligatures w14:val="none"/>
              </w:rPr>
              <w:t>-</w:t>
            </w:r>
            <w:r w:rsidRPr="00BE3DC2">
              <w:rPr>
                <w:rFonts w:ascii="Times New Roman" w:eastAsia="Calibri" w:hAnsi="Times New Roman" w:cs="Times New Roman"/>
                <w:b/>
                <w:bCs/>
                <w:kern w:val="0"/>
                <w14:ligatures w14:val="none"/>
              </w:rPr>
              <w:t>marrage</w:t>
            </w:r>
            <w:proofErr w:type="spellEnd"/>
            <w:r w:rsidRPr="00BE3DC2">
              <w:rPr>
                <w:rFonts w:ascii="Times New Roman" w:eastAsia="Calibri" w:hAnsi="Times New Roman" w:cs="Times New Roman"/>
                <w:b/>
                <w:bCs/>
                <w:kern w:val="0"/>
                <w14:ligatures w14:val="none"/>
              </w:rPr>
              <w:t xml:space="preserve"> et la clôture de la SEA</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gridSpan w:val="2"/>
            <w:tcBorders>
              <w:top w:val="single" w:sz="4" w:space="0" w:color="auto"/>
              <w:left w:val="single" w:sz="4" w:space="0" w:color="auto"/>
              <w:bottom w:val="single" w:sz="4" w:space="0" w:color="auto"/>
              <w:right w:val="single" w:sz="4" w:space="0" w:color="auto"/>
            </w:tcBorders>
          </w:tcPr>
          <w:p w14:paraId="46B7DB1A"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les moyens et les ressources pour la réussite des tâches et des travaux</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165D515C"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révise la cohérence de l’ensemble de ma SEA</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248CA357"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46A0DEB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06  Prévoir</w:t>
            </w:r>
            <w:proofErr w:type="gramEnd"/>
            <w:r w:rsidRPr="00BE3DC2">
              <w:rPr>
                <w:rFonts w:ascii="Times New Roman" w:eastAsia="Times New Roman" w:hAnsi="Times New Roman" w:cs="Times New Roman"/>
                <w:b/>
                <w:color w:val="000000"/>
                <w:kern w:val="0"/>
                <w:sz w:val="24"/>
                <w:szCs w:val="24"/>
                <w:lang w:eastAsia="fr-CA"/>
                <w14:ligatures w14:val="none"/>
              </w:rPr>
              <w:t xml:space="preserve"> donner du soutien personnalisé à chaque apprenant qui rencontre des défis particuliers</w:t>
            </w:r>
          </w:p>
        </w:tc>
      </w:tr>
      <w:tr w:rsidR="00D61D6C" w:rsidRPr="00BE3DC2" w14:paraId="6E39C1C0"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4263156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12619370"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38CAC3B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55C2D26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E0E25C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6FCC799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73209F09"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tcPr>
          <w:p w14:paraId="4461F3A6"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les apprenants qui ont besoin d’un soutien personnalisé</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09" w:type="dxa"/>
            <w:gridSpan w:val="3"/>
            <w:tcBorders>
              <w:top w:val="single" w:sz="4" w:space="0" w:color="auto"/>
              <w:left w:val="single" w:sz="4" w:space="0" w:color="auto"/>
              <w:bottom w:val="single" w:sz="4" w:space="0" w:color="auto"/>
              <w:right w:val="single" w:sz="4" w:space="0" w:color="auto"/>
            </w:tcBorders>
          </w:tcPr>
          <w:p w14:paraId="7CCCF779"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J’écoute l’apprenant me parler de ses défis</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5E3EEACB"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guide l’apprenant pour qu’il relève ses défis</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tcBorders>
              <w:top w:val="single" w:sz="4" w:space="0" w:color="auto"/>
              <w:left w:val="single" w:sz="4" w:space="0" w:color="auto"/>
              <w:bottom w:val="single" w:sz="4" w:space="0" w:color="auto"/>
              <w:right w:val="single" w:sz="4" w:space="0" w:color="auto"/>
            </w:tcBorders>
          </w:tcPr>
          <w:p w14:paraId="2EC2681B"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vérifie que tous les apprenants sont dans la progression</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27E7C99B"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4582043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07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présentation du lien entre les SEA et les apprentissages dans les autres activités de formation (antérieures, actuelles et futures)</w:t>
            </w:r>
          </w:p>
        </w:tc>
      </w:tr>
      <w:tr w:rsidR="00D61D6C" w:rsidRPr="00BE3DC2" w14:paraId="3D623A29"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022E182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40839CFB"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7C5DF92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3C2B6DB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91CA95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0B9A7B9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11227480"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tcPr>
          <w:p w14:paraId="142A163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repère l’</w:t>
            </w:r>
            <w:proofErr w:type="spellStart"/>
            <w:r w:rsidRPr="00BE3DC2">
              <w:rPr>
                <w:rFonts w:ascii="Times New Roman" w:eastAsia="Times New Roman" w:hAnsi="Times New Roman" w:cs="Times New Roman"/>
                <w:b/>
                <w:kern w:val="0"/>
                <w:lang w:eastAsia="fr-CA"/>
                <w14:ligatures w14:val="none"/>
              </w:rPr>
              <w:t>infor</w:t>
            </w:r>
            <w:r>
              <w:rPr>
                <w:rFonts w:ascii="Times New Roman" w:eastAsia="Times New Roman" w:hAnsi="Times New Roman" w:cs="Times New Roman"/>
                <w:b/>
                <w:kern w:val="0"/>
                <w:lang w:eastAsia="fr-CA"/>
                <w14:ligatures w14:val="none"/>
              </w:rPr>
              <w:t>-</w:t>
            </w:r>
            <w:r w:rsidRPr="00BE3DC2">
              <w:rPr>
                <w:rFonts w:ascii="Times New Roman" w:eastAsia="Times New Roman" w:hAnsi="Times New Roman" w:cs="Times New Roman"/>
                <w:b/>
                <w:kern w:val="0"/>
                <w:lang w:eastAsia="fr-CA"/>
                <w14:ligatures w14:val="none"/>
              </w:rPr>
              <w:t>mation</w:t>
            </w:r>
            <w:proofErr w:type="spellEnd"/>
            <w:r w:rsidRPr="00BE3DC2">
              <w:rPr>
                <w:rFonts w:ascii="Times New Roman" w:eastAsia="Times New Roman" w:hAnsi="Times New Roman" w:cs="Times New Roman"/>
                <w:b/>
                <w:kern w:val="0"/>
                <w:lang w:eastAsia="fr-CA"/>
                <w14:ligatures w14:val="none"/>
              </w:rPr>
              <w:t xml:space="preserve"> sur les prérequis (</w:t>
            </w:r>
            <w:proofErr w:type="spellStart"/>
            <w:r w:rsidRPr="00BE3DC2">
              <w:rPr>
                <w:rFonts w:ascii="Times New Roman" w:eastAsia="Times New Roman" w:hAnsi="Times New Roman" w:cs="Times New Roman"/>
                <w:b/>
                <w:kern w:val="0"/>
                <w:lang w:eastAsia="fr-CA"/>
                <w14:ligatures w14:val="none"/>
              </w:rPr>
              <w:t>appren</w:t>
            </w:r>
            <w:r>
              <w:rPr>
                <w:rFonts w:ascii="Times New Roman" w:eastAsia="Times New Roman" w:hAnsi="Times New Roman" w:cs="Times New Roman"/>
                <w:b/>
                <w:kern w:val="0"/>
                <w:lang w:eastAsia="fr-CA"/>
                <w14:ligatures w14:val="none"/>
              </w:rPr>
              <w:t>-</w:t>
            </w:r>
            <w:r w:rsidRPr="00BE3DC2">
              <w:rPr>
                <w:rFonts w:ascii="Times New Roman" w:eastAsia="Times New Roman" w:hAnsi="Times New Roman" w:cs="Times New Roman"/>
                <w:b/>
                <w:kern w:val="0"/>
                <w:lang w:eastAsia="fr-CA"/>
                <w14:ligatures w14:val="none"/>
              </w:rPr>
              <w:t>tissages</w:t>
            </w:r>
            <w:proofErr w:type="spellEnd"/>
            <w:r w:rsidRPr="00BE3DC2">
              <w:rPr>
                <w:rFonts w:ascii="Times New Roman" w:eastAsia="Times New Roman" w:hAnsi="Times New Roman" w:cs="Times New Roman"/>
                <w:b/>
                <w:kern w:val="0"/>
                <w:lang w:eastAsia="fr-CA"/>
                <w14:ligatures w14:val="none"/>
              </w:rPr>
              <w:t xml:space="preserve"> antérieurs) des SEA.</w:t>
            </w:r>
            <w:r>
              <w:rPr>
                <w:rFonts w:ascii="Times New Roman" w:eastAsia="Times New Roman" w:hAnsi="Times New Roman" w:cs="Times New Roman"/>
                <w:b/>
                <w:kern w:val="0"/>
                <w:lang w:eastAsia="fr-CA"/>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409" w:type="dxa"/>
            <w:gridSpan w:val="3"/>
            <w:tcBorders>
              <w:top w:val="single" w:sz="4" w:space="0" w:color="auto"/>
              <w:left w:val="single" w:sz="4" w:space="0" w:color="auto"/>
              <w:bottom w:val="single" w:sz="4" w:space="0" w:color="auto"/>
              <w:right w:val="single" w:sz="4" w:space="0" w:color="auto"/>
            </w:tcBorders>
          </w:tcPr>
          <w:p w14:paraId="2DA2E4F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 xml:space="preserve">J’explicite les </w:t>
            </w:r>
            <w:proofErr w:type="spellStart"/>
            <w:r w:rsidRPr="00BE3DC2">
              <w:rPr>
                <w:rFonts w:ascii="Times New Roman" w:eastAsia="Times New Roman" w:hAnsi="Times New Roman" w:cs="Times New Roman"/>
                <w:b/>
                <w:kern w:val="0"/>
                <w:lang w:eastAsia="fr-CA"/>
                <w14:ligatures w14:val="none"/>
              </w:rPr>
              <w:t>pré-requis</w:t>
            </w:r>
            <w:proofErr w:type="spellEnd"/>
            <w:r w:rsidRPr="00BE3DC2">
              <w:rPr>
                <w:rFonts w:ascii="Times New Roman" w:eastAsia="Times New Roman" w:hAnsi="Times New Roman" w:cs="Times New Roman"/>
                <w:b/>
                <w:kern w:val="0"/>
                <w:lang w:eastAsia="fr-CA"/>
                <w14:ligatures w14:val="none"/>
              </w:rPr>
              <w:t xml:space="preserve"> (apprentissages antérieurs) des </w:t>
            </w:r>
            <w:proofErr w:type="gramStart"/>
            <w:r w:rsidRPr="00BE3DC2">
              <w:rPr>
                <w:rFonts w:ascii="Times New Roman" w:eastAsia="Times New Roman" w:hAnsi="Times New Roman" w:cs="Times New Roman"/>
                <w:b/>
                <w:kern w:val="0"/>
                <w:lang w:eastAsia="fr-CA"/>
                <w14:ligatures w14:val="none"/>
              </w:rPr>
              <w:t>SEA</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50F42">
              <w:rPr>
                <w:rFonts w:ascii="Times New Roman" w:eastAsia="Calibri" w:hAnsi="Times New Roman" w:cs="Times New Roman"/>
                <w:b/>
                <w:bCs/>
                <w:color w:val="FF0000"/>
                <w:kern w:val="0"/>
                <w:sz w:val="32"/>
                <w:szCs w:val="32"/>
                <w14:ligatures w14:val="none"/>
              </w:rPr>
              <w:t>]</w:t>
            </w:r>
          </w:p>
        </w:tc>
        <w:tc>
          <w:tcPr>
            <w:tcW w:w="2835" w:type="dxa"/>
            <w:gridSpan w:val="2"/>
            <w:tcBorders>
              <w:top w:val="single" w:sz="4" w:space="0" w:color="auto"/>
              <w:left w:val="single" w:sz="4" w:space="0" w:color="auto"/>
              <w:bottom w:val="single" w:sz="4" w:space="0" w:color="auto"/>
              <w:right w:val="single" w:sz="4" w:space="0" w:color="auto"/>
            </w:tcBorders>
          </w:tcPr>
          <w:p w14:paraId="5D36BF4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prépare l’activation des apprentissages antérieurs et le soutien au transfert des apprentissages.</w:t>
            </w:r>
            <w:r>
              <w:rPr>
                <w:rFonts w:ascii="Times New Roman" w:eastAsia="Times New Roman" w:hAnsi="Times New Roman" w:cs="Times New Roman"/>
                <w:b/>
                <w:kern w:val="0"/>
                <w:lang w:eastAsia="fr-CA"/>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977" w:type="dxa"/>
            <w:tcBorders>
              <w:top w:val="single" w:sz="4" w:space="0" w:color="auto"/>
              <w:left w:val="single" w:sz="4" w:space="0" w:color="auto"/>
              <w:bottom w:val="single" w:sz="4" w:space="0" w:color="auto"/>
              <w:right w:val="single" w:sz="4" w:space="0" w:color="auto"/>
            </w:tcBorders>
          </w:tcPr>
          <w:p w14:paraId="1855080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prépare en détails l’activation des apprentissages antérieurs, le soutien au transfert et les liens entre les activités de formation.</w:t>
            </w:r>
            <w:r>
              <w:rPr>
                <w:rFonts w:ascii="Times New Roman" w:eastAsia="Times New Roman" w:hAnsi="Times New Roman" w:cs="Times New Roman"/>
                <w:b/>
                <w:kern w:val="0"/>
                <w:lang w:eastAsia="fr-CA"/>
                <w14:ligatures w14:val="none"/>
              </w:rPr>
              <w:t xml:space="preserve"> </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bl>
    <w:p w14:paraId="71DC188E"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23A6F96C"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57BB6532"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6. Animer une séance d’enseignement / apprentissage</w:t>
      </w:r>
    </w:p>
    <w:p w14:paraId="4B261B83" w14:textId="77777777" w:rsidR="00D61D6C" w:rsidRPr="00BE3DC2" w:rsidRDefault="00D61D6C" w:rsidP="00D61D6C">
      <w:pPr>
        <w:widowControl w:val="0"/>
        <w:autoSpaceDE w:val="0"/>
        <w:autoSpaceDN w:val="0"/>
        <w:spacing w:after="0" w:line="240" w:lineRule="auto"/>
        <w:jc w:val="both"/>
        <w:rPr>
          <w:rFonts w:ascii="Times New Roman" w:eastAsia="Times New Roman" w:hAnsi="Times New Roman" w:cs="Times New Roman"/>
          <w:kern w:val="0"/>
          <w:sz w:val="24"/>
          <w:szCs w:val="24"/>
          <w:lang w:eastAsia="fr-CA"/>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 xml:space="preserve">L’enseignant présente le déroulement de l’activité, la démarche d’apprentissage et les contenus. Il permet à l’apprenant de situer les contenus dans la perspective globale de son parcours de formation, de s’approprier la démarche proposée dans le cadre de l’activité et de comprendre les liens entre les contenus.  Il présente des explications détaillées et des consignes précises. Il fournit des exemples concrets. Il guide les apprenants dans la mobilisation des ressources à leur disposition et dans le passage d’une étape à l’autre dans la progression des apprentissages.  L’enseignant, en plus de préciser les contenus, rend explicite les relations qui existent entre les SEA qu’il propose, les apprentissages visés et les activités d’évaluation qui sont prévues. Il s’attarde à démontrer la pertinence de chaque SEA au regard des apprentissages visés et de la progression de ces apprentissages tout au long de l’activité.  Loin de se restreindre à la gestion du temps et des ressources du groupe, cette compétence inclut les actions posées pour encadrer le déroulement des activités d’apprentissage, pour développer des relations positives à l’intérieur des groupes (classe, équipes de travail, etc.) et pour orienter efficacement la démarche d’apprentissage.  Au début de chaque rencontre, l’enseignant précise les apprentissages visés et le déroulement. Il demande aux apprenants d’exprimer leurs attentes, leurs questions et leurs suggestions. Chaque partie de la rencontre fait l’objet d’une introduction et d’une conclusion. L’enseignant présente des consignes claires et veille à en faire ressortir les éléments importants en les reformulant ou en demandant à un apprenant de le faire. Au besoin, il ajuste les consignes en les adaptant au déroulement, au contexte et à l’évolution réelle des apprentissages des apprenants.  En proposant des tâches d’apprentissage variées, en permettant aux apprenants d’échanger entre eux ou d’endosser différents rôles dans des contextes de collaboration (discussion, enseignement par les pairs, études de cas, jeu de rôles, travail d’équipe, présentations orales, etc.), l’enseignant sollicite les forces et les apprentissages antérieurs chez l’apprenant. L’enseignant explique et </w:t>
      </w:r>
      <w:proofErr w:type="gramStart"/>
      <w:r w:rsidRPr="00BE3DC2">
        <w:rPr>
          <w:rFonts w:ascii="Times New Roman" w:eastAsia="Calibri" w:hAnsi="Times New Roman" w:cs="Times New Roman"/>
          <w:kern w:val="0"/>
          <w:sz w:val="24"/>
          <w:szCs w:val="24"/>
          <w14:ligatures w14:val="none"/>
        </w:rPr>
        <w:t>justifie en</w:t>
      </w:r>
      <w:proofErr w:type="gramEnd"/>
      <w:r w:rsidRPr="00BE3DC2">
        <w:rPr>
          <w:rFonts w:ascii="Times New Roman" w:eastAsia="Calibri" w:hAnsi="Times New Roman" w:cs="Times New Roman"/>
          <w:kern w:val="0"/>
          <w:sz w:val="24"/>
          <w:szCs w:val="24"/>
          <w14:ligatures w14:val="none"/>
        </w:rPr>
        <w:t xml:space="preserve"> quoi les stratégies sont susceptibles de favoriser l’apprentissage.  L’enseignant donne constamment des rétroactions positives aux apprenants en soulignant l’utilisation des bonnes stratégies, en reconnaissant chaque progression, en félicitant les apprenants pour leur engagement, leur collaboration entre eux, leurs efforts concrets.  L’enseignant invite chaque apprenant à nommer ce qu’il fait et ce qu’il se dit intérieurement en réalisant la tâche, en </w:t>
      </w:r>
      <w:proofErr w:type="gramStart"/>
      <w:r w:rsidRPr="00BE3DC2">
        <w:rPr>
          <w:rFonts w:ascii="Times New Roman" w:eastAsia="Calibri" w:hAnsi="Times New Roman" w:cs="Times New Roman"/>
          <w:kern w:val="0"/>
          <w:sz w:val="24"/>
          <w:szCs w:val="24"/>
          <w14:ligatures w14:val="none"/>
        </w:rPr>
        <w:t>faisant</w:t>
      </w:r>
      <w:proofErr w:type="gramEnd"/>
      <w:r w:rsidRPr="00BE3DC2">
        <w:rPr>
          <w:rFonts w:ascii="Times New Roman" w:eastAsia="Calibri" w:hAnsi="Times New Roman" w:cs="Times New Roman"/>
          <w:kern w:val="0"/>
          <w:sz w:val="24"/>
          <w:szCs w:val="24"/>
          <w14:ligatures w14:val="none"/>
        </w:rPr>
        <w:t xml:space="preserve"> le travail.  Afin d’instaurer et de maintenir un climat de classe favorable à l’apprentissage, l’enseignant planifie et met en place des routines de fonctionnement en classe et y est fidèle. Il explique et rappelle aux apprenants les règles et procédures à suivre. Il communique aux apprenants des exigences claires au sujet des comportements scolaires et sociaux appropriés. Il m</w:t>
      </w:r>
      <w:r w:rsidRPr="00BE3DC2">
        <w:rPr>
          <w:rFonts w:ascii="Times New Roman" w:eastAsia="Times New Roman" w:hAnsi="Times New Roman" w:cs="Times New Roman"/>
          <w:kern w:val="0"/>
          <w:sz w:val="24"/>
          <w:szCs w:val="24"/>
          <w:lang w:eastAsia="fr-CA"/>
          <w14:ligatures w14:val="none"/>
        </w:rPr>
        <w:t xml:space="preserve">aintient constamment un contact visuel avec l’ensemble des apprenants. </w:t>
      </w:r>
      <w:r w:rsidRPr="00BE3DC2">
        <w:rPr>
          <w:rFonts w:ascii="Times New Roman" w:eastAsia="Calibri" w:hAnsi="Times New Roman" w:cs="Times New Roman"/>
          <w:kern w:val="0"/>
          <w:sz w:val="24"/>
          <w:szCs w:val="24"/>
          <w14:ligatures w14:val="none"/>
        </w:rPr>
        <w:t>Il guide les apprenants dans l’apprentissage des comportements positifs. Il prévoit les difficultés de déroulement et planifie les interventions pertinentes. Il r</w:t>
      </w:r>
      <w:r w:rsidRPr="00BE3DC2">
        <w:rPr>
          <w:rFonts w:ascii="Times New Roman" w:eastAsia="Times New Roman" w:hAnsi="Times New Roman" w:cs="Times New Roman"/>
          <w:kern w:val="0"/>
          <w:sz w:val="24"/>
          <w:szCs w:val="24"/>
          <w:lang w:eastAsia="fr-CA"/>
          <w14:ligatures w14:val="none"/>
        </w:rPr>
        <w:t xml:space="preserve">econnaît les comportements inappropriés et intervient positivement à chaque fois qu’un apprenant </w:t>
      </w:r>
      <w:proofErr w:type="spellStart"/>
      <w:r w:rsidRPr="00BE3DC2">
        <w:rPr>
          <w:rFonts w:ascii="Times New Roman" w:eastAsia="Times New Roman" w:hAnsi="Times New Roman" w:cs="Times New Roman"/>
          <w:kern w:val="0"/>
          <w:sz w:val="24"/>
          <w:szCs w:val="24"/>
          <w:lang w:eastAsia="fr-CA"/>
          <w14:ligatures w14:val="none"/>
        </w:rPr>
        <w:t>a</w:t>
      </w:r>
      <w:proofErr w:type="spellEnd"/>
      <w:r w:rsidRPr="00BE3DC2">
        <w:rPr>
          <w:rFonts w:ascii="Times New Roman" w:eastAsia="Times New Roman" w:hAnsi="Times New Roman" w:cs="Times New Roman"/>
          <w:kern w:val="0"/>
          <w:sz w:val="24"/>
          <w:szCs w:val="24"/>
          <w:lang w:eastAsia="fr-CA"/>
          <w14:ligatures w14:val="none"/>
        </w:rPr>
        <w:t xml:space="preserve"> un comportement inapproprié. Son intervention est une intervention d’enseignement-apprentissage des comportements appropriés. Il se rappelle que tous les apprenants sont à l’école pour apprendre et qu’ils peuvent tous apprendre les comportements positifs. Il intervient individuellement sans interrompre l’activité en cours. Il échange avec les apprenants sur les comportements sociaux. Il surveille les déplacements des apprenants, notamment lors des entrées et des sorties, et intervient si nécessaire.</w:t>
      </w: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065"/>
        <w:gridCol w:w="2693"/>
        <w:gridCol w:w="2693"/>
        <w:gridCol w:w="2835"/>
      </w:tblGrid>
      <w:tr w:rsidR="00D61D6C" w:rsidRPr="00BE3DC2" w14:paraId="0E0686A8" w14:textId="77777777" w:rsidTr="00A07BC7">
        <w:trPr>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FFA3D1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65D0DBA7"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2B6892B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CG06-CS </w:t>
            </w:r>
            <w:proofErr w:type="gramStart"/>
            <w:r w:rsidRPr="00BE3DC2">
              <w:rPr>
                <w:rFonts w:ascii="Times New Roman" w:eastAsia="Times New Roman" w:hAnsi="Times New Roman" w:cs="Times New Roman"/>
                <w:b/>
                <w:color w:val="000000"/>
                <w:kern w:val="0"/>
                <w:sz w:val="24"/>
                <w:szCs w:val="24"/>
                <w:lang w:eastAsia="fr-CA"/>
                <w14:ligatures w14:val="none"/>
              </w:rPr>
              <w:t>01  Gérer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relations dans la classe</w:t>
            </w:r>
          </w:p>
        </w:tc>
      </w:tr>
      <w:tr w:rsidR="00D61D6C" w:rsidRPr="00BE3DC2" w14:paraId="24651F7F"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88794D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108E58DD"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5676117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693" w:type="dxa"/>
            <w:tcBorders>
              <w:top w:val="single" w:sz="4" w:space="0" w:color="auto"/>
              <w:left w:val="single" w:sz="4" w:space="0" w:color="auto"/>
              <w:bottom w:val="single" w:sz="4" w:space="0" w:color="auto"/>
              <w:right w:val="single" w:sz="4" w:space="0" w:color="auto"/>
            </w:tcBorders>
            <w:vAlign w:val="center"/>
          </w:tcPr>
          <w:p w14:paraId="0A89FE1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6AE69B9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2BEBCFC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1CC52724"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tcPr>
          <w:p w14:paraId="3FF3D4C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les stratégies efficaces de la gestion de classe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14:paraId="08369C81"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planifie les actions pour développer des relations positives à l’intérieur des groupes (classe, équipes de travail, etc.)</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14:paraId="321EBBE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mets en place des routines de fonctionnement en classe</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601B923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J’explique et je rappelle aux apprenants les règles et procédures à suivre</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527B5DC7" w14:textId="77777777" w:rsidR="00D61D6C" w:rsidRDefault="00D61D6C" w:rsidP="00D61D6C">
      <w:r>
        <w:lastRenderedPageBreak/>
        <w:br w:type="page"/>
      </w:r>
    </w:p>
    <w:p w14:paraId="61C982FE"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0AB3331A"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A72D32">
        <w:rPr>
          <w:rFonts w:ascii="Times New Roman" w:eastAsia="Calibri" w:hAnsi="Times New Roman" w:cs="Times New Roman"/>
          <w:bCs/>
          <w:kern w:val="0"/>
          <w:sz w:val="28"/>
          <w:szCs w:val="28"/>
          <w14:ligatures w14:val="none"/>
        </w:rPr>
        <w:t>Compétence générale 6. Animer une séance d’enseignement / apprentissage</w:t>
      </w:r>
      <w:r>
        <w:rPr>
          <w:rFonts w:ascii="Times New Roman" w:eastAsia="Calibri" w:hAnsi="Times New Roman" w:cs="Times New Roman"/>
          <w:b/>
          <w:kern w:val="0"/>
          <w:sz w:val="28"/>
          <w:szCs w:val="28"/>
          <w14:ligatures w14:val="none"/>
        </w:rPr>
        <w:t xml:space="preserve"> (SUITE)</w:t>
      </w: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1639"/>
        <w:gridCol w:w="567"/>
        <w:gridCol w:w="993"/>
        <w:gridCol w:w="1417"/>
        <w:gridCol w:w="142"/>
        <w:gridCol w:w="142"/>
        <w:gridCol w:w="2409"/>
        <w:gridCol w:w="142"/>
        <w:gridCol w:w="142"/>
        <w:gridCol w:w="2693"/>
      </w:tblGrid>
      <w:tr w:rsidR="00D61D6C" w:rsidRPr="00BE3DC2" w14:paraId="27CB0AC7" w14:textId="77777777" w:rsidTr="00A07BC7">
        <w:trPr>
          <w:cantSplit/>
          <w:trHeight w:val="20"/>
        </w:trPr>
        <w:tc>
          <w:tcPr>
            <w:tcW w:w="10286" w:type="dxa"/>
            <w:gridSpan w:val="10"/>
            <w:tcBorders>
              <w:top w:val="single" w:sz="4" w:space="0" w:color="auto"/>
              <w:left w:val="single" w:sz="4" w:space="0" w:color="auto"/>
              <w:bottom w:val="single" w:sz="4" w:space="0" w:color="auto"/>
              <w:right w:val="single" w:sz="4" w:space="0" w:color="auto"/>
            </w:tcBorders>
            <w:vAlign w:val="center"/>
          </w:tcPr>
          <w:p w14:paraId="17BC245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CG06-CS </w:t>
            </w:r>
            <w:proofErr w:type="gramStart"/>
            <w:r w:rsidRPr="00BE3DC2">
              <w:rPr>
                <w:rFonts w:ascii="Times New Roman" w:eastAsia="Times New Roman" w:hAnsi="Times New Roman" w:cs="Times New Roman"/>
                <w:b/>
                <w:color w:val="000000"/>
                <w:kern w:val="0"/>
                <w:sz w:val="24"/>
                <w:szCs w:val="24"/>
                <w:lang w:eastAsia="fr-CA"/>
                <w14:ligatures w14:val="none"/>
              </w:rPr>
              <w:t>02  Gérer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relations difficiles en classe</w:t>
            </w:r>
          </w:p>
        </w:tc>
      </w:tr>
      <w:tr w:rsidR="00D61D6C" w:rsidRPr="00BE3DC2" w14:paraId="67E4B72C" w14:textId="77777777" w:rsidTr="00A07BC7">
        <w:trPr>
          <w:cantSplit/>
          <w:trHeight w:val="20"/>
        </w:trPr>
        <w:tc>
          <w:tcPr>
            <w:tcW w:w="10286" w:type="dxa"/>
            <w:gridSpan w:val="10"/>
            <w:tcBorders>
              <w:top w:val="single" w:sz="4" w:space="0" w:color="auto"/>
              <w:left w:val="single" w:sz="4" w:space="0" w:color="auto"/>
              <w:bottom w:val="single" w:sz="4" w:space="0" w:color="auto"/>
              <w:right w:val="single" w:sz="4" w:space="0" w:color="auto"/>
            </w:tcBorders>
            <w:vAlign w:val="center"/>
          </w:tcPr>
          <w:p w14:paraId="336940B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60BEEDEB" w14:textId="77777777" w:rsidTr="00A07BC7">
        <w:trPr>
          <w:cantSplit/>
          <w:trHeight w:val="20"/>
        </w:trPr>
        <w:tc>
          <w:tcPr>
            <w:tcW w:w="3199" w:type="dxa"/>
            <w:gridSpan w:val="3"/>
            <w:tcBorders>
              <w:top w:val="single" w:sz="4" w:space="0" w:color="auto"/>
              <w:left w:val="single" w:sz="4" w:space="0" w:color="auto"/>
              <w:bottom w:val="single" w:sz="4" w:space="0" w:color="auto"/>
              <w:right w:val="single" w:sz="4" w:space="0" w:color="auto"/>
            </w:tcBorders>
            <w:vAlign w:val="center"/>
          </w:tcPr>
          <w:p w14:paraId="4C53F52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BF03DF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5A862F6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693" w:type="dxa"/>
            <w:tcBorders>
              <w:top w:val="single" w:sz="4" w:space="0" w:color="auto"/>
              <w:left w:val="single" w:sz="4" w:space="0" w:color="auto"/>
              <w:bottom w:val="single" w:sz="4" w:space="0" w:color="auto"/>
              <w:right w:val="single" w:sz="4" w:space="0" w:color="auto"/>
            </w:tcBorders>
            <w:vAlign w:val="center"/>
          </w:tcPr>
          <w:p w14:paraId="68D57A3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1A54E87A" w14:textId="77777777" w:rsidTr="00A07BC7">
        <w:trPr>
          <w:cantSplit/>
          <w:trHeight w:val="20"/>
        </w:trPr>
        <w:tc>
          <w:tcPr>
            <w:tcW w:w="3199" w:type="dxa"/>
            <w:gridSpan w:val="3"/>
            <w:tcBorders>
              <w:top w:val="single" w:sz="4" w:space="0" w:color="auto"/>
              <w:left w:val="single" w:sz="4" w:space="0" w:color="auto"/>
              <w:bottom w:val="single" w:sz="4" w:space="0" w:color="auto"/>
              <w:right w:val="single" w:sz="4" w:space="0" w:color="auto"/>
            </w:tcBorders>
          </w:tcPr>
          <w:p w14:paraId="17BA2AF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communique aux apprenants des exigences claires au sujet des comportements scolaires et sociaux appropriés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1701" w:type="dxa"/>
            <w:gridSpan w:val="3"/>
            <w:tcBorders>
              <w:top w:val="single" w:sz="4" w:space="0" w:color="auto"/>
              <w:left w:val="single" w:sz="4" w:space="0" w:color="auto"/>
              <w:bottom w:val="single" w:sz="4" w:space="0" w:color="auto"/>
              <w:right w:val="single" w:sz="4" w:space="0" w:color="auto"/>
            </w:tcBorders>
          </w:tcPr>
          <w:p w14:paraId="5C0EE9F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 xml:space="preserve">Je reconnais les comportements </w:t>
            </w:r>
            <w:proofErr w:type="gramStart"/>
            <w:r w:rsidRPr="00BE3DC2">
              <w:rPr>
                <w:rFonts w:ascii="Times New Roman" w:eastAsia="Times New Roman" w:hAnsi="Times New Roman" w:cs="Times New Roman"/>
                <w:b/>
                <w:kern w:val="0"/>
                <w:lang w:eastAsia="fr-CA"/>
                <w14:ligatures w14:val="none"/>
              </w:rPr>
              <w:t>inappropriés</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50F42">
              <w:rPr>
                <w:rFonts w:ascii="Times New Roman" w:eastAsia="Calibri" w:hAnsi="Times New Roman" w:cs="Times New Roman"/>
                <w:b/>
                <w:bCs/>
                <w:color w:val="FF0000"/>
                <w:kern w:val="0"/>
                <w:sz w:val="32"/>
                <w:szCs w:val="32"/>
                <w14:ligatures w14:val="none"/>
              </w:rPr>
              <w:t>]</w:t>
            </w:r>
          </w:p>
        </w:tc>
        <w:tc>
          <w:tcPr>
            <w:tcW w:w="2693" w:type="dxa"/>
            <w:gridSpan w:val="3"/>
            <w:tcBorders>
              <w:top w:val="single" w:sz="4" w:space="0" w:color="auto"/>
              <w:left w:val="single" w:sz="4" w:space="0" w:color="auto"/>
              <w:bottom w:val="single" w:sz="4" w:space="0" w:color="auto"/>
              <w:right w:val="single" w:sz="4" w:space="0" w:color="auto"/>
            </w:tcBorders>
          </w:tcPr>
          <w:p w14:paraId="4333B22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 xml:space="preserve">J’interviens positivement à chaque fois qu’un apprenant </w:t>
            </w:r>
            <w:proofErr w:type="spellStart"/>
            <w:r w:rsidRPr="00BE3DC2">
              <w:rPr>
                <w:rFonts w:ascii="Times New Roman" w:eastAsia="Times New Roman" w:hAnsi="Times New Roman" w:cs="Times New Roman"/>
                <w:b/>
                <w:kern w:val="0"/>
                <w:lang w:eastAsia="fr-CA"/>
                <w14:ligatures w14:val="none"/>
              </w:rPr>
              <w:t>a</w:t>
            </w:r>
            <w:proofErr w:type="spellEnd"/>
            <w:r w:rsidRPr="00BE3DC2">
              <w:rPr>
                <w:rFonts w:ascii="Times New Roman" w:eastAsia="Times New Roman" w:hAnsi="Times New Roman" w:cs="Times New Roman"/>
                <w:b/>
                <w:kern w:val="0"/>
                <w:lang w:eastAsia="fr-CA"/>
                <w14:ligatures w14:val="none"/>
              </w:rPr>
              <w:t xml:space="preserve"> un </w:t>
            </w:r>
            <w:proofErr w:type="spellStart"/>
            <w:r w:rsidRPr="00BE3DC2">
              <w:rPr>
                <w:rFonts w:ascii="Times New Roman" w:eastAsia="Times New Roman" w:hAnsi="Times New Roman" w:cs="Times New Roman"/>
                <w:b/>
                <w:kern w:val="0"/>
                <w:lang w:eastAsia="fr-CA"/>
                <w14:ligatures w14:val="none"/>
              </w:rPr>
              <w:t>compor</w:t>
            </w:r>
            <w:r>
              <w:rPr>
                <w:rFonts w:ascii="Times New Roman" w:eastAsia="Times New Roman" w:hAnsi="Times New Roman" w:cs="Times New Roman"/>
                <w:b/>
                <w:kern w:val="0"/>
                <w:lang w:eastAsia="fr-CA"/>
                <w14:ligatures w14:val="none"/>
              </w:rPr>
              <w:t>-</w:t>
            </w:r>
            <w:r w:rsidRPr="00BE3DC2">
              <w:rPr>
                <w:rFonts w:ascii="Times New Roman" w:eastAsia="Times New Roman" w:hAnsi="Times New Roman" w:cs="Times New Roman"/>
                <w:b/>
                <w:kern w:val="0"/>
                <w:lang w:eastAsia="fr-CA"/>
                <w14:ligatures w14:val="none"/>
              </w:rPr>
              <w:t>tement</w:t>
            </w:r>
            <w:proofErr w:type="spellEnd"/>
            <w:r w:rsidRPr="00BE3DC2">
              <w:rPr>
                <w:rFonts w:ascii="Times New Roman" w:eastAsia="Times New Roman" w:hAnsi="Times New Roman" w:cs="Times New Roman"/>
                <w:b/>
                <w:kern w:val="0"/>
                <w:lang w:eastAsia="fr-CA"/>
                <w14:ligatures w14:val="none"/>
              </w:rPr>
              <w:t xml:space="preserve"> inapproprié</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14:paraId="314760A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J’interviens </w:t>
            </w:r>
            <w:proofErr w:type="spellStart"/>
            <w:r w:rsidRPr="00BE3DC2">
              <w:rPr>
                <w:rFonts w:ascii="Times New Roman" w:eastAsia="Calibri" w:hAnsi="Times New Roman" w:cs="Times New Roman"/>
                <w:b/>
                <w:kern w:val="0"/>
                <w14:ligatures w14:val="none"/>
              </w:rPr>
              <w:t>individuelle</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ment</w:t>
            </w:r>
            <w:proofErr w:type="spellEnd"/>
            <w:r w:rsidRPr="00BE3DC2">
              <w:rPr>
                <w:rFonts w:ascii="Times New Roman" w:eastAsia="Calibri" w:hAnsi="Times New Roman" w:cs="Times New Roman"/>
                <w:b/>
                <w:kern w:val="0"/>
                <w14:ligatures w14:val="none"/>
              </w:rPr>
              <w:t xml:space="preserve"> et discrètement sans interrompre l’activité en cours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042A8911" w14:textId="77777777" w:rsidTr="00A07BC7">
        <w:trPr>
          <w:cantSplit/>
          <w:trHeight w:val="20"/>
        </w:trPr>
        <w:tc>
          <w:tcPr>
            <w:tcW w:w="10286" w:type="dxa"/>
            <w:gridSpan w:val="10"/>
            <w:tcBorders>
              <w:top w:val="single" w:sz="4" w:space="0" w:color="auto"/>
              <w:left w:val="single" w:sz="4" w:space="0" w:color="auto"/>
              <w:bottom w:val="single" w:sz="4" w:space="0" w:color="auto"/>
              <w:right w:val="single" w:sz="4" w:space="0" w:color="auto"/>
            </w:tcBorders>
            <w:vAlign w:val="center"/>
          </w:tcPr>
          <w:p w14:paraId="46674E1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CG06-CS </w:t>
            </w:r>
            <w:proofErr w:type="gramStart"/>
            <w:r w:rsidRPr="00BE3DC2">
              <w:rPr>
                <w:rFonts w:ascii="Times New Roman" w:eastAsia="Times New Roman" w:hAnsi="Times New Roman" w:cs="Times New Roman"/>
                <w:b/>
                <w:color w:val="000000"/>
                <w:kern w:val="0"/>
                <w:sz w:val="24"/>
                <w:szCs w:val="24"/>
                <w:lang w:eastAsia="fr-CA"/>
                <w14:ligatures w14:val="none"/>
              </w:rPr>
              <w:t>03  Donner</w:t>
            </w:r>
            <w:proofErr w:type="gramEnd"/>
            <w:r w:rsidRPr="00BE3DC2">
              <w:rPr>
                <w:rFonts w:ascii="Times New Roman" w:eastAsia="Times New Roman" w:hAnsi="Times New Roman" w:cs="Times New Roman"/>
                <w:b/>
                <w:color w:val="000000"/>
                <w:kern w:val="0"/>
                <w:sz w:val="24"/>
                <w:szCs w:val="24"/>
                <w:lang w:eastAsia="fr-CA"/>
                <w14:ligatures w14:val="none"/>
              </w:rPr>
              <w:t xml:space="preserve"> constamment des rétroactions positives aux apprenants </w:t>
            </w:r>
          </w:p>
        </w:tc>
      </w:tr>
      <w:tr w:rsidR="00D61D6C" w:rsidRPr="00BE3DC2" w14:paraId="1823DA5E" w14:textId="77777777" w:rsidTr="00A07BC7">
        <w:trPr>
          <w:cantSplit/>
          <w:trHeight w:val="20"/>
        </w:trPr>
        <w:tc>
          <w:tcPr>
            <w:tcW w:w="10286" w:type="dxa"/>
            <w:gridSpan w:val="10"/>
            <w:tcBorders>
              <w:top w:val="single" w:sz="4" w:space="0" w:color="auto"/>
              <w:left w:val="single" w:sz="4" w:space="0" w:color="auto"/>
              <w:bottom w:val="single" w:sz="4" w:space="0" w:color="auto"/>
              <w:right w:val="single" w:sz="4" w:space="0" w:color="auto"/>
            </w:tcBorders>
            <w:vAlign w:val="center"/>
          </w:tcPr>
          <w:p w14:paraId="6ED90F1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2C7467C5"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327CFDE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02436E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85BA63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F048BC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675CFCB6"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08BDCA7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au fur et à mesure les actions positives des apprenants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2" w:type="dxa"/>
            <w:gridSpan w:val="3"/>
            <w:tcBorders>
              <w:top w:val="single" w:sz="4" w:space="0" w:color="auto"/>
              <w:left w:val="single" w:sz="4" w:space="0" w:color="auto"/>
              <w:bottom w:val="single" w:sz="4" w:space="0" w:color="auto"/>
              <w:right w:val="single" w:sz="4" w:space="0" w:color="auto"/>
            </w:tcBorders>
          </w:tcPr>
          <w:p w14:paraId="740DA95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souligne l’utilisation des bonnes stratégies par les apprenants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gridSpan w:val="3"/>
            <w:tcBorders>
              <w:top w:val="single" w:sz="4" w:space="0" w:color="auto"/>
              <w:left w:val="single" w:sz="4" w:space="0" w:color="auto"/>
              <w:bottom w:val="single" w:sz="4" w:space="0" w:color="auto"/>
              <w:right w:val="single" w:sz="4" w:space="0" w:color="auto"/>
            </w:tcBorders>
          </w:tcPr>
          <w:p w14:paraId="4B25AA6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reconnais chaque progression</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7F07BFFB"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félicite chaque apprenant pour ses efforts et sa </w:t>
            </w:r>
            <w:proofErr w:type="spellStart"/>
            <w:r w:rsidRPr="00BE3DC2">
              <w:rPr>
                <w:rFonts w:ascii="Times New Roman" w:eastAsia="Calibri" w:hAnsi="Times New Roman" w:cs="Times New Roman"/>
                <w:b/>
                <w:kern w:val="0"/>
                <w14:ligatures w14:val="none"/>
              </w:rPr>
              <w:t>colla</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boration</w:t>
            </w:r>
            <w:proofErr w:type="spellEnd"/>
            <w:r w:rsidRPr="00BE3DC2">
              <w:rPr>
                <w:rFonts w:ascii="Times New Roman" w:eastAsia="Calibri" w:hAnsi="Times New Roman" w:cs="Times New Roman"/>
                <w:b/>
                <w:kern w:val="0"/>
                <w14:ligatures w14:val="none"/>
              </w:rPr>
              <w:t xml:space="preserve"> avec les autres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448B6CB4" w14:textId="77777777" w:rsidTr="00A07BC7">
        <w:trPr>
          <w:cantSplit/>
          <w:trHeight w:val="20"/>
        </w:trPr>
        <w:tc>
          <w:tcPr>
            <w:tcW w:w="10286" w:type="dxa"/>
            <w:gridSpan w:val="10"/>
            <w:tcBorders>
              <w:top w:val="single" w:sz="4" w:space="0" w:color="auto"/>
              <w:left w:val="single" w:sz="4" w:space="0" w:color="auto"/>
              <w:bottom w:val="single" w:sz="4" w:space="0" w:color="auto"/>
              <w:right w:val="single" w:sz="4" w:space="0" w:color="auto"/>
            </w:tcBorders>
            <w:vAlign w:val="center"/>
          </w:tcPr>
          <w:p w14:paraId="7557CE1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CG06-CS </w:t>
            </w:r>
            <w:proofErr w:type="gramStart"/>
            <w:r w:rsidRPr="00BE3DC2">
              <w:rPr>
                <w:rFonts w:ascii="Times New Roman" w:eastAsia="Times New Roman" w:hAnsi="Times New Roman" w:cs="Times New Roman"/>
                <w:b/>
                <w:kern w:val="0"/>
                <w:sz w:val="24"/>
                <w:szCs w:val="24"/>
                <w:lang w:eastAsia="fr-CA"/>
                <w14:ligatures w14:val="none"/>
              </w:rPr>
              <w:t>04  Guider</w:t>
            </w:r>
            <w:proofErr w:type="gramEnd"/>
            <w:r w:rsidRPr="00BE3DC2">
              <w:rPr>
                <w:rFonts w:ascii="Times New Roman" w:eastAsia="Times New Roman" w:hAnsi="Times New Roman" w:cs="Times New Roman"/>
                <w:b/>
                <w:kern w:val="0"/>
                <w:sz w:val="24"/>
                <w:szCs w:val="24"/>
                <w:lang w:eastAsia="fr-CA"/>
                <w14:ligatures w14:val="none"/>
              </w:rPr>
              <w:t xml:space="preserve"> constamment les apprenants dans leurs tâches</w:t>
            </w:r>
          </w:p>
        </w:tc>
      </w:tr>
      <w:tr w:rsidR="00D61D6C" w:rsidRPr="00BE3DC2" w14:paraId="361E9B97" w14:textId="77777777" w:rsidTr="00A07BC7">
        <w:trPr>
          <w:cantSplit/>
          <w:trHeight w:val="20"/>
        </w:trPr>
        <w:tc>
          <w:tcPr>
            <w:tcW w:w="10286" w:type="dxa"/>
            <w:gridSpan w:val="10"/>
            <w:tcBorders>
              <w:top w:val="single" w:sz="4" w:space="0" w:color="auto"/>
              <w:left w:val="single" w:sz="4" w:space="0" w:color="auto"/>
              <w:bottom w:val="single" w:sz="4" w:space="0" w:color="auto"/>
              <w:right w:val="single" w:sz="4" w:space="0" w:color="auto"/>
            </w:tcBorders>
            <w:vAlign w:val="center"/>
          </w:tcPr>
          <w:p w14:paraId="33D60F8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02175580"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4F43B8C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413E09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99AD85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46A6E5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5A0797A"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5437BFD4"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bCs/>
                <w:kern w:val="0"/>
                <w14:ligatures w14:val="none"/>
              </w:rPr>
              <w:t>Au début de chaque rencontre, je précise les apprentissages visés et le déroulement</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2" w:type="dxa"/>
            <w:gridSpan w:val="3"/>
            <w:tcBorders>
              <w:top w:val="single" w:sz="4" w:space="0" w:color="auto"/>
              <w:left w:val="single" w:sz="4" w:space="0" w:color="auto"/>
              <w:bottom w:val="single" w:sz="4" w:space="0" w:color="auto"/>
              <w:right w:val="single" w:sz="4" w:space="0" w:color="auto"/>
            </w:tcBorders>
          </w:tcPr>
          <w:p w14:paraId="79C707E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bCs/>
                <w:kern w:val="0"/>
                <w14:ligatures w14:val="none"/>
              </w:rPr>
              <w:t>Je demande aux apprenants d’exprimer leurs attentes, leurs questions et leurs suggestions</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gridSpan w:val="3"/>
            <w:tcBorders>
              <w:top w:val="single" w:sz="4" w:space="0" w:color="auto"/>
              <w:left w:val="single" w:sz="4" w:space="0" w:color="auto"/>
              <w:bottom w:val="single" w:sz="4" w:space="0" w:color="auto"/>
              <w:right w:val="single" w:sz="4" w:space="0" w:color="auto"/>
            </w:tcBorders>
          </w:tcPr>
          <w:p w14:paraId="6387ECC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bCs/>
                <w:kern w:val="0"/>
                <w14:ligatures w14:val="none"/>
              </w:rPr>
              <w:t>Je présente des consignes claires et veille à en faire ressortir les éléments importants</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7092AA6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bCs/>
                <w:kern w:val="0"/>
                <w14:ligatures w14:val="none"/>
              </w:rPr>
              <w:t>J’ajuste les consignes en les adaptant au déroulement, au contexte et à l’évolution réelle des apprentissages des apprenants</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7FAB5299" w14:textId="77777777" w:rsidTr="00A07BC7">
        <w:trPr>
          <w:cantSplit/>
          <w:trHeight w:val="20"/>
        </w:trPr>
        <w:tc>
          <w:tcPr>
            <w:tcW w:w="10286" w:type="dxa"/>
            <w:gridSpan w:val="10"/>
            <w:tcBorders>
              <w:top w:val="single" w:sz="4" w:space="0" w:color="auto"/>
              <w:left w:val="single" w:sz="4" w:space="0" w:color="auto"/>
              <w:bottom w:val="single" w:sz="4" w:space="0" w:color="auto"/>
              <w:right w:val="single" w:sz="4" w:space="0" w:color="auto"/>
            </w:tcBorders>
            <w:vAlign w:val="center"/>
          </w:tcPr>
          <w:p w14:paraId="38611690" w14:textId="77777777" w:rsidR="00D61D6C" w:rsidRPr="00BE3DC2" w:rsidRDefault="00D61D6C" w:rsidP="00A07BC7">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Times New Roman" w:hAnsi="Garamond" w:cs="Times New Roman"/>
                <w:b/>
                <w:kern w:val="0"/>
                <w:sz w:val="24"/>
                <w:szCs w:val="24"/>
                <w:lang w:eastAsia="fr-CA"/>
                <w14:ligatures w14:val="none"/>
              </w:rPr>
              <w:t xml:space="preserve">CG06-CS </w:t>
            </w:r>
            <w:proofErr w:type="gramStart"/>
            <w:r w:rsidRPr="00BE3DC2">
              <w:rPr>
                <w:rFonts w:ascii="Garamond" w:eastAsia="Times New Roman" w:hAnsi="Garamond" w:cs="Times New Roman"/>
                <w:b/>
                <w:kern w:val="0"/>
                <w:sz w:val="24"/>
                <w:szCs w:val="24"/>
                <w:lang w:eastAsia="fr-CA"/>
                <w14:ligatures w14:val="none"/>
              </w:rPr>
              <w:t>05  Intervenir</w:t>
            </w:r>
            <w:proofErr w:type="gramEnd"/>
            <w:r w:rsidRPr="00BE3DC2">
              <w:rPr>
                <w:rFonts w:ascii="Garamond" w:eastAsia="Times New Roman" w:hAnsi="Garamond" w:cs="Times New Roman"/>
                <w:b/>
                <w:kern w:val="0"/>
                <w:sz w:val="24"/>
                <w:szCs w:val="24"/>
                <w:lang w:eastAsia="fr-CA"/>
                <w14:ligatures w14:val="none"/>
              </w:rPr>
              <w:t xml:space="preserve"> face aux comportements perturbateurs</w:t>
            </w:r>
          </w:p>
        </w:tc>
      </w:tr>
      <w:tr w:rsidR="00D61D6C" w:rsidRPr="00BE3DC2" w14:paraId="329335DB" w14:textId="77777777" w:rsidTr="00A07BC7">
        <w:trPr>
          <w:cantSplit/>
          <w:trHeight w:val="20"/>
        </w:trPr>
        <w:tc>
          <w:tcPr>
            <w:tcW w:w="10286" w:type="dxa"/>
            <w:gridSpan w:val="10"/>
            <w:tcBorders>
              <w:top w:val="single" w:sz="4" w:space="0" w:color="auto"/>
              <w:left w:val="single" w:sz="4" w:space="0" w:color="auto"/>
              <w:bottom w:val="single" w:sz="4" w:space="0" w:color="auto"/>
              <w:right w:val="single" w:sz="4" w:space="0" w:color="auto"/>
            </w:tcBorders>
            <w:vAlign w:val="center"/>
          </w:tcPr>
          <w:p w14:paraId="6A8CB1F0" w14:textId="77777777" w:rsidR="00D61D6C" w:rsidRPr="00BE3DC2" w:rsidRDefault="00D61D6C" w:rsidP="00A07BC7">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Calibri" w:hAnsi="Garamond" w:cs="Times New Roman"/>
                <w:bCs/>
                <w:i/>
                <w:kern w:val="0"/>
                <w14:ligatures w14:val="none"/>
              </w:rPr>
              <w:t>INDICATEURS DE DÉVELOPPEMENT DE LA COMPÉTENCE SPÉCIFIQUE</w:t>
            </w:r>
          </w:p>
        </w:tc>
      </w:tr>
      <w:tr w:rsidR="00D61D6C" w:rsidRPr="00BE3DC2" w14:paraId="586501CF" w14:textId="77777777" w:rsidTr="00A07BC7">
        <w:trPr>
          <w:cantSplit/>
          <w:trHeight w:val="20"/>
        </w:trPr>
        <w:tc>
          <w:tcPr>
            <w:tcW w:w="1639" w:type="dxa"/>
            <w:tcBorders>
              <w:top w:val="single" w:sz="4" w:space="0" w:color="auto"/>
              <w:left w:val="single" w:sz="4" w:space="0" w:color="auto"/>
              <w:bottom w:val="single" w:sz="4" w:space="0" w:color="auto"/>
              <w:right w:val="single" w:sz="4" w:space="0" w:color="auto"/>
            </w:tcBorders>
            <w:vAlign w:val="center"/>
          </w:tcPr>
          <w:p w14:paraId="5485DB17" w14:textId="77777777" w:rsidR="00D61D6C" w:rsidRPr="00BE3DC2" w:rsidRDefault="00D61D6C" w:rsidP="00A07BC7">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Calibri" w:hAnsi="Garamond" w:cs="Times New Roman"/>
                <w:bCs/>
                <w:i/>
                <w:kern w:val="0"/>
                <w14:ligatures w14:val="none"/>
              </w:rPr>
              <w:t>PRÉALABLE</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2E32D49A" w14:textId="77777777" w:rsidR="00D61D6C" w:rsidRPr="00BE3DC2" w:rsidRDefault="00D61D6C" w:rsidP="00A07BC7">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Calibri" w:hAnsi="Garamond" w:cs="Times New Roman"/>
                <w:bCs/>
                <w:i/>
                <w:kern w:val="0"/>
                <w14:ligatures w14:val="none"/>
              </w:rPr>
              <w:t>DÉBUT</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F12EA37" w14:textId="77777777" w:rsidR="00D61D6C" w:rsidRPr="00BE3DC2" w:rsidRDefault="00D61D6C" w:rsidP="00A07BC7">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Calibri" w:hAnsi="Garamond" w:cs="Times New Roman"/>
                <w:bCs/>
                <w:i/>
                <w:kern w:val="0"/>
                <w14:ligatures w14:val="none"/>
              </w:rPr>
              <w:t>EN DÉVELOPPEMENT</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43B02AC1" w14:textId="77777777" w:rsidR="00D61D6C" w:rsidRPr="00BE3DC2" w:rsidRDefault="00D61D6C" w:rsidP="00A07BC7">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Calibri" w:hAnsi="Garamond" w:cs="Times New Roman"/>
                <w:bCs/>
                <w:i/>
                <w:kern w:val="0"/>
                <w14:ligatures w14:val="none"/>
              </w:rPr>
              <w:t>EN PERFECTIONNEMENT</w:t>
            </w:r>
          </w:p>
        </w:tc>
      </w:tr>
      <w:tr w:rsidR="00D61D6C" w:rsidRPr="00BE3DC2" w14:paraId="09486248" w14:textId="77777777" w:rsidTr="00A07BC7">
        <w:trPr>
          <w:cantSplit/>
          <w:trHeight w:val="20"/>
        </w:trPr>
        <w:tc>
          <w:tcPr>
            <w:tcW w:w="1639" w:type="dxa"/>
            <w:tcBorders>
              <w:top w:val="single" w:sz="4" w:space="0" w:color="auto"/>
              <w:left w:val="single" w:sz="4" w:space="0" w:color="auto"/>
              <w:bottom w:val="single" w:sz="4" w:space="0" w:color="auto"/>
              <w:right w:val="single" w:sz="4" w:space="0" w:color="auto"/>
            </w:tcBorders>
          </w:tcPr>
          <w:p w14:paraId="360337EB" w14:textId="77777777" w:rsidR="00D61D6C"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F50413">
              <w:rPr>
                <w:rFonts w:ascii="Times New Roman" w:eastAsia="Calibri" w:hAnsi="Times New Roman" w:cs="Times New Roman"/>
                <w:b/>
                <w:kern w:val="0"/>
                <w14:ligatures w14:val="none"/>
              </w:rPr>
              <w:t xml:space="preserve">J’identifie les comportements perturbateurs </w:t>
            </w:r>
          </w:p>
          <w:p w14:paraId="3485046B" w14:textId="77777777" w:rsidR="00D61D6C" w:rsidRPr="00F50413"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977" w:type="dxa"/>
            <w:gridSpan w:val="3"/>
            <w:tcBorders>
              <w:top w:val="single" w:sz="4" w:space="0" w:color="auto"/>
              <w:left w:val="single" w:sz="4" w:space="0" w:color="auto"/>
              <w:bottom w:val="single" w:sz="4" w:space="0" w:color="auto"/>
              <w:right w:val="single" w:sz="4" w:space="0" w:color="auto"/>
            </w:tcBorders>
          </w:tcPr>
          <w:p w14:paraId="6E0752BD" w14:textId="77777777" w:rsidR="00D61D6C" w:rsidRPr="00F50413"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F50413">
              <w:rPr>
                <w:rFonts w:ascii="Times New Roman" w:eastAsia="Calibri" w:hAnsi="Times New Roman" w:cs="Times New Roman"/>
                <w:b/>
                <w:kern w:val="0"/>
                <w14:ligatures w14:val="none"/>
              </w:rPr>
              <w:t>Je planifie une série d’</w:t>
            </w:r>
            <w:proofErr w:type="spellStart"/>
            <w:r w:rsidRPr="00F50413">
              <w:rPr>
                <w:rFonts w:ascii="Times New Roman" w:eastAsia="Calibri" w:hAnsi="Times New Roman" w:cs="Times New Roman"/>
                <w:b/>
                <w:kern w:val="0"/>
                <w14:ligatures w14:val="none"/>
              </w:rPr>
              <w:t>inter</w:t>
            </w:r>
            <w:r>
              <w:rPr>
                <w:rFonts w:ascii="Times New Roman" w:eastAsia="Calibri" w:hAnsi="Times New Roman" w:cs="Times New Roman"/>
                <w:b/>
                <w:kern w:val="0"/>
                <w14:ligatures w14:val="none"/>
              </w:rPr>
              <w:t>-</w:t>
            </w:r>
            <w:r w:rsidRPr="00F50413">
              <w:rPr>
                <w:rFonts w:ascii="Times New Roman" w:eastAsia="Calibri" w:hAnsi="Times New Roman" w:cs="Times New Roman"/>
                <w:b/>
                <w:kern w:val="0"/>
                <w14:ligatures w14:val="none"/>
              </w:rPr>
              <w:t>ventions</w:t>
            </w:r>
            <w:proofErr w:type="spellEnd"/>
            <w:r w:rsidRPr="00F50413">
              <w:rPr>
                <w:rFonts w:ascii="Times New Roman" w:eastAsia="Calibri" w:hAnsi="Times New Roman" w:cs="Times New Roman"/>
                <w:b/>
                <w:kern w:val="0"/>
                <w14:ligatures w14:val="none"/>
              </w:rPr>
              <w:t xml:space="preserve"> positives et </w:t>
            </w:r>
            <w:proofErr w:type="spellStart"/>
            <w:r>
              <w:rPr>
                <w:rFonts w:ascii="Times New Roman" w:eastAsia="Calibri" w:hAnsi="Times New Roman" w:cs="Times New Roman"/>
                <w:b/>
                <w:kern w:val="0"/>
                <w14:ligatures w14:val="none"/>
              </w:rPr>
              <w:t>progrès-</w:t>
            </w:r>
            <w:r w:rsidRPr="00F50413">
              <w:rPr>
                <w:rFonts w:ascii="Times New Roman" w:eastAsia="Calibri" w:hAnsi="Times New Roman" w:cs="Times New Roman"/>
                <w:b/>
                <w:kern w:val="0"/>
                <w14:ligatures w14:val="none"/>
              </w:rPr>
              <w:t>sives</w:t>
            </w:r>
            <w:proofErr w:type="spellEnd"/>
            <w:r w:rsidRPr="00F50413">
              <w:rPr>
                <w:rFonts w:ascii="Times New Roman" w:eastAsia="Calibri" w:hAnsi="Times New Roman" w:cs="Times New Roman"/>
                <w:b/>
                <w:kern w:val="0"/>
                <w14:ligatures w14:val="none"/>
              </w:rPr>
              <w:t xml:space="preserve"> par rapport aux </w:t>
            </w:r>
            <w:proofErr w:type="spellStart"/>
            <w:r w:rsidRPr="00F50413">
              <w:rPr>
                <w:rFonts w:ascii="Times New Roman" w:eastAsia="Calibri" w:hAnsi="Times New Roman" w:cs="Times New Roman"/>
                <w:b/>
                <w:kern w:val="0"/>
                <w14:ligatures w14:val="none"/>
              </w:rPr>
              <w:t>compor</w:t>
            </w:r>
            <w:r>
              <w:rPr>
                <w:rFonts w:ascii="Times New Roman" w:eastAsia="Calibri" w:hAnsi="Times New Roman" w:cs="Times New Roman"/>
                <w:b/>
                <w:kern w:val="0"/>
                <w14:ligatures w14:val="none"/>
              </w:rPr>
              <w:t>-</w:t>
            </w:r>
            <w:r w:rsidRPr="00F50413">
              <w:rPr>
                <w:rFonts w:ascii="Times New Roman" w:eastAsia="Calibri" w:hAnsi="Times New Roman" w:cs="Times New Roman"/>
                <w:b/>
                <w:kern w:val="0"/>
                <w14:ligatures w14:val="none"/>
              </w:rPr>
              <w:t>tements</w:t>
            </w:r>
            <w:proofErr w:type="spellEnd"/>
            <w:r w:rsidRPr="00F50413">
              <w:rPr>
                <w:rFonts w:ascii="Times New Roman" w:eastAsia="Calibri" w:hAnsi="Times New Roman" w:cs="Times New Roman"/>
                <w:b/>
                <w:kern w:val="0"/>
                <w14:ligatures w14:val="none"/>
              </w:rPr>
              <w:t xml:space="preserve"> perturbateurs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gridSpan w:val="3"/>
            <w:tcBorders>
              <w:top w:val="single" w:sz="4" w:space="0" w:color="auto"/>
              <w:left w:val="single" w:sz="4" w:space="0" w:color="auto"/>
              <w:bottom w:val="single" w:sz="4" w:space="0" w:color="auto"/>
              <w:right w:val="single" w:sz="4" w:space="0" w:color="auto"/>
            </w:tcBorders>
          </w:tcPr>
          <w:p w14:paraId="29FDFCA5" w14:textId="77777777" w:rsidR="00D61D6C" w:rsidRPr="00F50413"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F50413">
              <w:rPr>
                <w:rFonts w:ascii="Times New Roman" w:eastAsia="Calibri" w:hAnsi="Times New Roman" w:cs="Times New Roman"/>
                <w:b/>
                <w:kern w:val="0"/>
                <w14:ligatures w14:val="none"/>
              </w:rPr>
              <w:t>J’interviens dès l’apparition du comportement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gridSpan w:val="3"/>
            <w:tcBorders>
              <w:top w:val="single" w:sz="4" w:space="0" w:color="auto"/>
              <w:left w:val="single" w:sz="4" w:space="0" w:color="auto"/>
              <w:bottom w:val="single" w:sz="4" w:space="0" w:color="auto"/>
              <w:right w:val="single" w:sz="4" w:space="0" w:color="auto"/>
            </w:tcBorders>
          </w:tcPr>
          <w:p w14:paraId="0FD213A5" w14:textId="77777777" w:rsidR="00D61D6C" w:rsidRPr="00F50413"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F50413">
              <w:rPr>
                <w:rFonts w:ascii="Times New Roman" w:eastAsia="Calibri" w:hAnsi="Times New Roman" w:cs="Times New Roman"/>
                <w:b/>
                <w:kern w:val="0"/>
                <w14:ligatures w14:val="none"/>
              </w:rPr>
              <w:t>Je fais un suivi auprès de l’apprenant pour m’assurer de sa sécurité psychologique et de sa collaboration</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38EF269E"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49A959A8"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00E16F35"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7. Évaluer les acquis des apprenants</w:t>
      </w:r>
    </w:p>
    <w:p w14:paraId="6373EA51" w14:textId="77777777" w:rsidR="00D61D6C" w:rsidRPr="00BE3DC2" w:rsidRDefault="00D61D6C" w:rsidP="00D61D6C">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La finalité de la planification du processus d’évaluation est de permettre, par divers moyens, de réguler le processus d’apprentissage notamment par l’observation et la reconnaissance de la progression des apprentissages.  L’enseignant identifie des stades de progression des apprentissages pour chacune des tâches qu’il donne aux apprenants. Il prépare des questions à poser régulièrement aux apprenants pour reconnaître la progression de leurs apprentissages. Il planifie des moyens d’observation de la progression des apprentissages pour lui-même et pour les apprenants, notamment par des grilles d’évaluation. Il consigne ces observations et planifie des moyens pour que l’apprenant note ses prises de conscience.  L’enseignant prépare des moyens de recueillir des informations relatives à la progression des apprentissages de l’apprenant, ainsi que des moyens de repérer les forces et les défis de l’apprenant. Lorsqu’il planifie des SEA, l’enseignant y insère des éléments, des étapes et des stratégies de rétroaction positive continue (carnets de bord, journaux d’apprentissage, dossiers de productions, portfolios, grilles d’observation, listes d’indicateurs de réussite, etc.).  L’enseignant prépare des dispositifs d’évaluation formative et certificative ainsi que des dispositifs d’auto-évaluation. L’enseignant utilise des grilles d’évaluation, d’appréciation ou d’</w:t>
      </w:r>
      <w:proofErr w:type="spellStart"/>
      <w:r w:rsidRPr="00BE3DC2">
        <w:rPr>
          <w:rFonts w:ascii="Times New Roman" w:eastAsia="Calibri" w:hAnsi="Times New Roman" w:cs="Times New Roman"/>
          <w:kern w:val="0"/>
          <w:sz w:val="24"/>
          <w:szCs w:val="24"/>
          <w14:ligatures w14:val="none"/>
        </w:rPr>
        <w:t>auto-observation</w:t>
      </w:r>
      <w:proofErr w:type="spellEnd"/>
      <w:r w:rsidRPr="00BE3DC2">
        <w:rPr>
          <w:rFonts w:ascii="Times New Roman" w:eastAsia="Calibri" w:hAnsi="Times New Roman" w:cs="Times New Roman"/>
          <w:kern w:val="0"/>
          <w:sz w:val="24"/>
          <w:szCs w:val="24"/>
          <w14:ligatures w14:val="none"/>
        </w:rPr>
        <w:t xml:space="preserve"> dans lesquelles il décrit des critères sur lesquels portera son jugement et établit, pour chacun d’eux, des indicateurs de réalisation. Ces indicateurs sont des énoncés positifs qui décrivent des actions (des processus) observables et/ou les résultats de ces actions.  L’enseignant utilise des dispositifs qui lui permettent de fournir de la rétroaction sur les travaux de l’apprenant tout au long de leur réalisation. Il crée des occasions d’</w:t>
      </w:r>
      <w:proofErr w:type="spellStart"/>
      <w:r w:rsidRPr="00BE3DC2">
        <w:rPr>
          <w:rFonts w:ascii="Times New Roman" w:eastAsia="Calibri" w:hAnsi="Times New Roman" w:cs="Times New Roman"/>
          <w:kern w:val="0"/>
          <w:sz w:val="24"/>
          <w:szCs w:val="24"/>
          <w14:ligatures w14:val="none"/>
        </w:rPr>
        <w:t>auto-observation</w:t>
      </w:r>
      <w:proofErr w:type="spellEnd"/>
      <w:r w:rsidRPr="00BE3DC2">
        <w:rPr>
          <w:rFonts w:ascii="Times New Roman" w:eastAsia="Calibri" w:hAnsi="Times New Roman" w:cs="Times New Roman"/>
          <w:kern w:val="0"/>
          <w:sz w:val="24"/>
          <w:szCs w:val="24"/>
          <w14:ligatures w14:val="none"/>
        </w:rPr>
        <w:t xml:space="preserve"> de la progression dans la réalisation des tâches et l’évolution des apprentissages. Les outils sont conçus pour souligner les réussites et les forces, pour permettre l’identification de défis à relever, pour suggérer des pistes d’amélioration et pour présenter des moyens concrets pour relever les défis proposés.  L’enseignant procure à l’apprenant des occasions de faire ressortir ses réussites et de mettre à profit de façon active les rétroactions obtenues.</w:t>
      </w:r>
    </w:p>
    <w:p w14:paraId="70F109C1"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552"/>
        <w:gridCol w:w="2693"/>
        <w:gridCol w:w="2835"/>
      </w:tblGrid>
      <w:tr w:rsidR="00D61D6C" w:rsidRPr="00BE3DC2" w14:paraId="0777E240"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A101EB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3D2131CA"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D2F5D7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CG07-CS </w:t>
            </w:r>
            <w:proofErr w:type="gramStart"/>
            <w:r w:rsidRPr="00BE3DC2">
              <w:rPr>
                <w:rFonts w:ascii="Times New Roman" w:eastAsia="Times New Roman" w:hAnsi="Times New Roman" w:cs="Times New Roman"/>
                <w:b/>
                <w:color w:val="000000"/>
                <w:kern w:val="0"/>
                <w:sz w:val="24"/>
                <w:szCs w:val="24"/>
                <w:lang w:eastAsia="fr-CA"/>
                <w14:ligatures w14:val="none"/>
              </w:rPr>
              <w:t>01  Documenter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progression des apprentissages</w:t>
            </w:r>
          </w:p>
        </w:tc>
      </w:tr>
      <w:tr w:rsidR="00D61D6C" w:rsidRPr="00BE3DC2" w14:paraId="6C2F1F90"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3D7FD58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1BEB5B3C"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66DAC5C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tcBorders>
              <w:top w:val="single" w:sz="4" w:space="0" w:color="auto"/>
              <w:left w:val="single" w:sz="4" w:space="0" w:color="auto"/>
              <w:bottom w:val="single" w:sz="4" w:space="0" w:color="auto"/>
              <w:right w:val="single" w:sz="4" w:space="0" w:color="auto"/>
            </w:tcBorders>
            <w:vAlign w:val="center"/>
          </w:tcPr>
          <w:p w14:paraId="71E1736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7115EF2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185250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640A09A3"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tcPr>
          <w:p w14:paraId="2F17DBD9"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consulte les dispositifs existants pour l’évaluation des apprentissages</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tcPr>
          <w:p w14:paraId="4159DF83"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les tableaux des stades de progression des apprentissages pour chacune des tâches</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14:paraId="2FE0699A"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prépare des questions à poser aux apprenants pour reconnaitre la progression de leurs </w:t>
            </w:r>
            <w:proofErr w:type="gramStart"/>
            <w:r w:rsidRPr="00BE3DC2">
              <w:rPr>
                <w:rFonts w:ascii="Times New Roman" w:eastAsia="Calibri" w:hAnsi="Times New Roman" w:cs="Times New Roman"/>
                <w:b/>
                <w:bCs/>
                <w:kern w:val="0"/>
                <w14:ligatures w14:val="none"/>
              </w:rPr>
              <w:t>apprentissages</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50F42">
              <w:rPr>
                <w:rFonts w:ascii="Times New Roman" w:eastAsia="Calibri" w:hAnsi="Times New Roman" w:cs="Times New Roman"/>
                <w:b/>
                <w:bCs/>
                <w:color w:val="FF0000"/>
                <w:kern w:val="0"/>
                <w:sz w:val="32"/>
                <w:szCs w:val="32"/>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4F3FF796"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prépare des moyens d’observations de la progression des </w:t>
            </w:r>
            <w:proofErr w:type="spellStart"/>
            <w:r w:rsidRPr="00BE3DC2">
              <w:rPr>
                <w:rFonts w:ascii="Times New Roman" w:eastAsia="Calibri" w:hAnsi="Times New Roman" w:cs="Times New Roman"/>
                <w:b/>
                <w:bCs/>
                <w:kern w:val="0"/>
                <w14:ligatures w14:val="none"/>
              </w:rPr>
              <w:t>appren</w:t>
            </w:r>
            <w:r>
              <w:rPr>
                <w:rFonts w:ascii="Times New Roman" w:eastAsia="Calibri" w:hAnsi="Times New Roman" w:cs="Times New Roman"/>
                <w:b/>
                <w:bCs/>
                <w:kern w:val="0"/>
                <w14:ligatures w14:val="none"/>
              </w:rPr>
              <w:t>-</w:t>
            </w:r>
            <w:r w:rsidRPr="00BE3DC2">
              <w:rPr>
                <w:rFonts w:ascii="Times New Roman" w:eastAsia="Calibri" w:hAnsi="Times New Roman" w:cs="Times New Roman"/>
                <w:b/>
                <w:bCs/>
                <w:kern w:val="0"/>
                <w14:ligatures w14:val="none"/>
              </w:rPr>
              <w:t>tissages</w:t>
            </w:r>
            <w:proofErr w:type="spellEnd"/>
            <w:r w:rsidRPr="00BE3DC2">
              <w:rPr>
                <w:rFonts w:ascii="Times New Roman" w:eastAsia="Calibri" w:hAnsi="Times New Roman" w:cs="Times New Roman"/>
                <w:b/>
                <w:bCs/>
                <w:kern w:val="0"/>
                <w14:ligatures w14:val="none"/>
              </w:rPr>
              <w:t xml:space="preserve"> pour moi-même et pour les apprenants (grille d’évaluation, etc.)</w:t>
            </w:r>
            <w:r w:rsidRPr="00B50F42">
              <w:rPr>
                <w:rFonts w:ascii="Times New Roman" w:eastAsia="Calibri" w:hAnsi="Times New Roman" w:cs="Times New Roman"/>
                <w:b/>
                <w:bCs/>
                <w:color w:val="FF0000"/>
                <w:kern w:val="0"/>
                <w:sz w:val="32"/>
                <w:szCs w:val="32"/>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2B8FE7EC"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0208B6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CG07-CS </w:t>
            </w:r>
            <w:proofErr w:type="gramStart"/>
            <w:r w:rsidRPr="00BE3DC2">
              <w:rPr>
                <w:rFonts w:ascii="Times New Roman" w:eastAsia="Times New Roman" w:hAnsi="Times New Roman" w:cs="Times New Roman"/>
                <w:b/>
                <w:color w:val="000000"/>
                <w:kern w:val="0"/>
                <w:sz w:val="24"/>
                <w:szCs w:val="24"/>
                <w:lang w:eastAsia="fr-CA"/>
                <w14:ligatures w14:val="none"/>
              </w:rPr>
              <w:t>02  Donner</w:t>
            </w:r>
            <w:proofErr w:type="gramEnd"/>
            <w:r w:rsidRPr="00BE3DC2">
              <w:rPr>
                <w:rFonts w:ascii="Times New Roman" w:eastAsia="Times New Roman" w:hAnsi="Times New Roman" w:cs="Times New Roman"/>
                <w:b/>
                <w:color w:val="000000"/>
                <w:kern w:val="0"/>
                <w:sz w:val="24"/>
                <w:szCs w:val="24"/>
                <w:lang w:eastAsia="fr-CA"/>
                <w14:ligatures w14:val="none"/>
              </w:rPr>
              <w:t xml:space="preserve"> des rétroactions positives au fur et à mesure de la réalisation de l’apprentissage</w:t>
            </w:r>
          </w:p>
        </w:tc>
      </w:tr>
      <w:tr w:rsidR="00D61D6C" w:rsidRPr="00BE3DC2" w14:paraId="6E18F5EB"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4AC120E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6EA9A567"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4E9F1FB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tcBorders>
              <w:top w:val="single" w:sz="4" w:space="0" w:color="auto"/>
              <w:left w:val="single" w:sz="4" w:space="0" w:color="auto"/>
              <w:bottom w:val="single" w:sz="4" w:space="0" w:color="auto"/>
              <w:right w:val="single" w:sz="4" w:space="0" w:color="auto"/>
            </w:tcBorders>
            <w:vAlign w:val="center"/>
          </w:tcPr>
          <w:p w14:paraId="498FDC1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2EFB0B7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6FF3950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BE7AE82"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tcPr>
          <w:p w14:paraId="7D3B5B8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les dispositifs existants pour les rétroactions positives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tcPr>
          <w:p w14:paraId="69330E4D"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J’utilise les dispositifs pour souligner chaque action positive durant la réalisation de l’apprentissage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14:paraId="66B88C1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J’utilise les dispositifs pour recommander des actions positives à l’apprenant pour corriger ses erreurs au fur et à mesure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50E352A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J’utilise les dispositifs pour recommander des actions positives à l’apprenant pour avancer dans sa progression jusqu’à la </w:t>
            </w:r>
            <w:proofErr w:type="gramStart"/>
            <w:r w:rsidRPr="00BE3DC2">
              <w:rPr>
                <w:rFonts w:ascii="Times New Roman" w:eastAsia="Calibri" w:hAnsi="Times New Roman" w:cs="Times New Roman"/>
                <w:b/>
                <w:kern w:val="0"/>
                <w14:ligatures w14:val="none"/>
              </w:rPr>
              <w:t>réussite</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50F42">
              <w:rPr>
                <w:rFonts w:ascii="Times New Roman" w:eastAsia="Calibri" w:hAnsi="Times New Roman" w:cs="Times New Roman"/>
                <w:b/>
                <w:bCs/>
                <w:color w:val="FF0000"/>
                <w:kern w:val="0"/>
                <w:sz w:val="32"/>
                <w:szCs w:val="32"/>
                <w14:ligatures w14:val="none"/>
              </w:rPr>
              <w:t>]</w:t>
            </w:r>
          </w:p>
        </w:tc>
      </w:tr>
    </w:tbl>
    <w:p w14:paraId="421E8E23"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293FB78C"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ÉTHIQUE</w:t>
      </w:r>
    </w:p>
    <w:p w14:paraId="0C713FBE"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8. Faire apprendre des valeurs et des principes de la vie en général</w:t>
      </w:r>
    </w:p>
    <w:p w14:paraId="6FA7133E"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Cette compétence sera actualisée dans l’enseignement des apprentissages qui sont dans le cursus des apprenants.</w:t>
      </w:r>
    </w:p>
    <w:p w14:paraId="779A2CB4"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410"/>
        <w:gridCol w:w="142"/>
        <w:gridCol w:w="2551"/>
        <w:gridCol w:w="2835"/>
      </w:tblGrid>
      <w:tr w:rsidR="00D61D6C" w:rsidRPr="00BE3DC2" w14:paraId="73F43350" w14:textId="77777777" w:rsidTr="00A07BC7">
        <w:trPr>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70B1E6E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05A9A9AB"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7A616697" w14:textId="77777777" w:rsidR="00D61D6C" w:rsidRPr="00BE3DC2" w:rsidRDefault="00D61D6C" w:rsidP="00A07BC7">
            <w:pPr>
              <w:widowControl w:val="0"/>
              <w:autoSpaceDE w:val="0"/>
              <w:autoSpaceDN w:val="0"/>
              <w:adjustRightInd w:val="0"/>
              <w:spacing w:after="0" w:line="240" w:lineRule="auto"/>
              <w:ind w:right="61"/>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CG08-CS </w:t>
            </w:r>
            <w:proofErr w:type="gramStart"/>
            <w:r w:rsidRPr="00BE3DC2">
              <w:rPr>
                <w:rFonts w:ascii="Times New Roman" w:eastAsia="Times New Roman" w:hAnsi="Times New Roman" w:cs="Times New Roman"/>
                <w:b/>
                <w:color w:val="000000"/>
                <w:kern w:val="0"/>
                <w:sz w:val="24"/>
                <w:szCs w:val="24"/>
                <w:lang w:eastAsia="fr-CA"/>
                <w14:ligatures w14:val="none"/>
              </w:rPr>
              <w:t>01  Faire</w:t>
            </w:r>
            <w:proofErr w:type="gramEnd"/>
            <w:r w:rsidRPr="00BE3DC2">
              <w:rPr>
                <w:rFonts w:ascii="Times New Roman" w:eastAsia="Times New Roman" w:hAnsi="Times New Roman" w:cs="Times New Roman"/>
                <w:b/>
                <w:color w:val="000000"/>
                <w:kern w:val="0"/>
                <w:sz w:val="24"/>
                <w:szCs w:val="24"/>
                <w:lang w:eastAsia="fr-CA"/>
                <w14:ligatures w14:val="none"/>
              </w:rPr>
              <w:t xml:space="preserve"> apprendre le sens de la nation, le patriotisme, la fierté d’être Malagasy, les valeurs de la société malagasy : Hasina maha-</w:t>
            </w:r>
            <w:proofErr w:type="spellStart"/>
            <w:r w:rsidRPr="00BE3DC2">
              <w:rPr>
                <w:rFonts w:ascii="Times New Roman" w:eastAsia="Times New Roman" w:hAnsi="Times New Roman" w:cs="Times New Roman"/>
                <w:b/>
                <w:color w:val="000000"/>
                <w:kern w:val="0"/>
                <w:sz w:val="24"/>
                <w:szCs w:val="24"/>
                <w:lang w:eastAsia="fr-CA"/>
                <w14:ligatures w14:val="none"/>
              </w:rPr>
              <w:t>olona</w:t>
            </w:r>
            <w:proofErr w:type="spellEnd"/>
            <w:r w:rsidRPr="00BE3DC2">
              <w:rPr>
                <w:rFonts w:ascii="Times New Roman" w:eastAsia="Times New Roman" w:hAnsi="Times New Roman" w:cs="Times New Roman"/>
                <w:b/>
                <w:color w:val="000000"/>
                <w:kern w:val="0"/>
                <w:sz w:val="24"/>
                <w:szCs w:val="24"/>
                <w:lang w:eastAsia="fr-CA"/>
                <w14:ligatures w14:val="none"/>
              </w:rPr>
              <w:t xml:space="preserve">, </w:t>
            </w:r>
            <w:proofErr w:type="spellStart"/>
            <w:r w:rsidRPr="00BE3DC2">
              <w:rPr>
                <w:rFonts w:ascii="Times New Roman" w:eastAsia="Times New Roman" w:hAnsi="Times New Roman" w:cs="Times New Roman"/>
                <w:b/>
                <w:color w:val="000000"/>
                <w:kern w:val="0"/>
                <w:sz w:val="24"/>
                <w:szCs w:val="24"/>
                <w:lang w:eastAsia="fr-CA"/>
                <w14:ligatures w14:val="none"/>
              </w:rPr>
              <w:t>Fitiavan-tanindrazana</w:t>
            </w:r>
            <w:proofErr w:type="spellEnd"/>
            <w:r w:rsidRPr="00BE3DC2">
              <w:rPr>
                <w:rFonts w:ascii="Times New Roman" w:eastAsia="Times New Roman" w:hAnsi="Times New Roman" w:cs="Times New Roman"/>
                <w:b/>
                <w:color w:val="000000"/>
                <w:kern w:val="0"/>
                <w:sz w:val="24"/>
                <w:szCs w:val="24"/>
                <w:lang w:eastAsia="fr-CA"/>
                <w14:ligatures w14:val="none"/>
              </w:rPr>
              <w:t xml:space="preserve">, </w:t>
            </w:r>
            <w:proofErr w:type="spellStart"/>
            <w:r w:rsidRPr="00BE3DC2">
              <w:rPr>
                <w:rFonts w:ascii="Times New Roman" w:eastAsia="Times New Roman" w:hAnsi="Times New Roman" w:cs="Times New Roman"/>
                <w:b/>
                <w:color w:val="000000"/>
                <w:kern w:val="0"/>
                <w:sz w:val="24"/>
                <w:szCs w:val="24"/>
                <w:lang w:eastAsia="fr-CA"/>
                <w14:ligatures w14:val="none"/>
              </w:rPr>
              <w:t>Fihavanana</w:t>
            </w:r>
            <w:proofErr w:type="spellEnd"/>
            <w:r w:rsidRPr="00BE3DC2">
              <w:rPr>
                <w:rFonts w:ascii="Times New Roman" w:eastAsia="Times New Roman" w:hAnsi="Times New Roman" w:cs="Times New Roman"/>
                <w:b/>
                <w:color w:val="000000"/>
                <w:kern w:val="0"/>
                <w:sz w:val="24"/>
                <w:szCs w:val="24"/>
                <w:lang w:eastAsia="fr-CA"/>
                <w14:ligatures w14:val="none"/>
              </w:rPr>
              <w:t xml:space="preserve">, </w:t>
            </w:r>
            <w:proofErr w:type="spellStart"/>
            <w:r w:rsidRPr="00BE3DC2">
              <w:rPr>
                <w:rFonts w:ascii="Times New Roman" w:eastAsia="Times New Roman" w:hAnsi="Times New Roman" w:cs="Times New Roman"/>
                <w:b/>
                <w:color w:val="000000"/>
                <w:kern w:val="0"/>
                <w:sz w:val="24"/>
                <w:szCs w:val="24"/>
                <w:lang w:eastAsia="fr-CA"/>
                <w14:ligatures w14:val="none"/>
              </w:rPr>
              <w:t>Fahendrena</w:t>
            </w:r>
            <w:proofErr w:type="spellEnd"/>
            <w:r w:rsidRPr="00BE3DC2">
              <w:rPr>
                <w:rFonts w:ascii="Times New Roman" w:eastAsia="Times New Roman" w:hAnsi="Times New Roman" w:cs="Times New Roman"/>
                <w:b/>
                <w:color w:val="000000"/>
                <w:kern w:val="0"/>
                <w:sz w:val="24"/>
                <w:szCs w:val="24"/>
                <w:lang w:eastAsia="fr-CA"/>
                <w14:ligatures w14:val="none"/>
              </w:rPr>
              <w:t xml:space="preserve">, </w:t>
            </w:r>
            <w:proofErr w:type="spellStart"/>
            <w:r w:rsidRPr="00BE3DC2">
              <w:rPr>
                <w:rFonts w:ascii="Times New Roman" w:eastAsia="Times New Roman" w:hAnsi="Times New Roman" w:cs="Times New Roman"/>
                <w:b/>
                <w:color w:val="000000"/>
                <w:kern w:val="0"/>
                <w:sz w:val="24"/>
                <w:szCs w:val="24"/>
                <w:lang w:eastAsia="fr-CA"/>
                <w14:ligatures w14:val="none"/>
              </w:rPr>
              <w:t>Fifanajana</w:t>
            </w:r>
            <w:proofErr w:type="spellEnd"/>
            <w:r w:rsidRPr="00BE3DC2">
              <w:rPr>
                <w:rFonts w:ascii="Times New Roman" w:eastAsia="Times New Roman" w:hAnsi="Times New Roman" w:cs="Times New Roman"/>
                <w:b/>
                <w:color w:val="000000"/>
                <w:kern w:val="0"/>
                <w:sz w:val="24"/>
                <w:szCs w:val="24"/>
                <w:lang w:eastAsia="fr-CA"/>
                <w14:ligatures w14:val="none"/>
              </w:rPr>
              <w:t xml:space="preserve">, </w:t>
            </w:r>
            <w:proofErr w:type="spellStart"/>
            <w:r w:rsidRPr="00BE3DC2">
              <w:rPr>
                <w:rFonts w:ascii="Times New Roman" w:eastAsia="Times New Roman" w:hAnsi="Times New Roman" w:cs="Times New Roman"/>
                <w:b/>
                <w:color w:val="000000"/>
                <w:kern w:val="0"/>
                <w:sz w:val="24"/>
                <w:szCs w:val="24"/>
                <w:lang w:eastAsia="fr-CA"/>
                <w14:ligatures w14:val="none"/>
              </w:rPr>
              <w:t>Fiaraha-monina</w:t>
            </w:r>
            <w:proofErr w:type="spellEnd"/>
            <w:r w:rsidRPr="00BE3DC2">
              <w:rPr>
                <w:rFonts w:ascii="Times New Roman" w:eastAsia="Times New Roman" w:hAnsi="Times New Roman" w:cs="Times New Roman"/>
                <w:b/>
                <w:color w:val="000000"/>
                <w:kern w:val="0"/>
                <w:sz w:val="24"/>
                <w:szCs w:val="24"/>
                <w:lang w:eastAsia="fr-CA"/>
                <w14:ligatures w14:val="none"/>
              </w:rPr>
              <w:t>, le refus de toute discrimination, les principes de la vie démocratique</w:t>
            </w:r>
          </w:p>
        </w:tc>
      </w:tr>
      <w:tr w:rsidR="00D61D6C" w:rsidRPr="00BE3DC2" w14:paraId="71B32A64"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58DEAD8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0014449E"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016E3A3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CBB00A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2D14EFD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1742FDE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2E4758A"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tcPr>
          <w:p w14:paraId="24991AD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activités des programmes dans lesquels il est question des valeurs de la société Malagasy</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2" w:type="dxa"/>
            <w:gridSpan w:val="2"/>
            <w:tcBorders>
              <w:top w:val="single" w:sz="4" w:space="0" w:color="auto"/>
              <w:left w:val="single" w:sz="4" w:space="0" w:color="auto"/>
              <w:bottom w:val="single" w:sz="4" w:space="0" w:color="auto"/>
              <w:right w:val="single" w:sz="4" w:space="0" w:color="auto"/>
            </w:tcBorders>
          </w:tcPr>
          <w:p w14:paraId="20A89CB4" w14:textId="77777777" w:rsidR="00D61D6C"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des activités spécifiques sur les valeurs de la société Malagasy</w:t>
            </w:r>
            <w:r>
              <w:rPr>
                <w:rFonts w:ascii="Times New Roman" w:eastAsia="Calibri" w:hAnsi="Times New Roman" w:cs="Times New Roman"/>
                <w:b/>
                <w:kern w:val="0"/>
                <w14:ligatures w14:val="none"/>
              </w:rPr>
              <w:t xml:space="preserve"> </w:t>
            </w:r>
          </w:p>
          <w:p w14:paraId="7F9075A3"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551" w:type="dxa"/>
            <w:tcBorders>
              <w:top w:val="single" w:sz="4" w:space="0" w:color="auto"/>
              <w:left w:val="single" w:sz="4" w:space="0" w:color="auto"/>
              <w:bottom w:val="single" w:sz="4" w:space="0" w:color="auto"/>
              <w:right w:val="single" w:sz="4" w:space="0" w:color="auto"/>
            </w:tcBorders>
          </w:tcPr>
          <w:p w14:paraId="63FDDCA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collabore avec des collègues pour améliorer mes activités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1D070F5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J’interviens en faisant référence explicitement aux valeurs de la société </w:t>
            </w:r>
            <w:r>
              <w:rPr>
                <w:rFonts w:ascii="Times New Roman" w:eastAsia="Calibri" w:hAnsi="Times New Roman" w:cs="Times New Roman"/>
                <w:b/>
                <w:bCs/>
                <w:kern w:val="0"/>
                <w14:ligatures w14:val="none"/>
              </w:rPr>
              <w:t xml:space="preserve">Malagasy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5C223F01"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017E0F6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CG08-CS 02 Intervenir face à des comportements contraires à l’éthique afin que les apprenants apprennent les bons comportements</w:t>
            </w:r>
          </w:p>
        </w:tc>
      </w:tr>
      <w:tr w:rsidR="00D61D6C" w:rsidRPr="00BE3DC2" w14:paraId="0183ED5F"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8D7FFF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57D9F997"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3D35F6E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A4EE2C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1F5DC05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6AA85BE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6E8CADF"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tcPr>
          <w:p w14:paraId="604905C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une liste des comportements inappropriés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2" w:type="dxa"/>
            <w:gridSpan w:val="2"/>
            <w:tcBorders>
              <w:top w:val="single" w:sz="4" w:space="0" w:color="auto"/>
              <w:left w:val="single" w:sz="4" w:space="0" w:color="auto"/>
              <w:bottom w:val="single" w:sz="4" w:space="0" w:color="auto"/>
              <w:right w:val="single" w:sz="4" w:space="0" w:color="auto"/>
            </w:tcBorders>
          </w:tcPr>
          <w:p w14:paraId="6C704B2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une liste des interventions à faire face aux comportements inappropriés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tcPr>
          <w:p w14:paraId="2B012F61"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mes interventions face à des comportements inappropriés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678365E4"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rédige un rapport d’intervention lorsque les comportements inappropriés étaient importants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1BF40953"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1BBBAE32" w14:textId="77777777" w:rsidR="00D61D6C" w:rsidRPr="00BE3DC2" w:rsidRDefault="00D61D6C" w:rsidP="00A07BC7">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fr-CA"/>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CG08-CS </w:t>
            </w:r>
            <w:proofErr w:type="gramStart"/>
            <w:r w:rsidRPr="00BE3DC2">
              <w:rPr>
                <w:rFonts w:ascii="Times New Roman" w:eastAsia="Times New Roman" w:hAnsi="Times New Roman" w:cs="Times New Roman"/>
                <w:b/>
                <w:color w:val="000000"/>
                <w:kern w:val="0"/>
                <w:sz w:val="24"/>
                <w:szCs w:val="24"/>
                <w:lang w:eastAsia="fr-CA"/>
                <w14:ligatures w14:val="none"/>
              </w:rPr>
              <w:t>03  Valoriser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différences personnelles des apprenants </w:t>
            </w:r>
          </w:p>
          <w:p w14:paraId="0A167E3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w:t>
            </w:r>
            <w:proofErr w:type="gramStart"/>
            <w:r w:rsidRPr="00BE3DC2">
              <w:rPr>
                <w:rFonts w:ascii="Times New Roman" w:eastAsia="Times New Roman" w:hAnsi="Times New Roman" w:cs="Times New Roman"/>
                <w:b/>
                <w:color w:val="000000"/>
                <w:kern w:val="0"/>
                <w:sz w:val="24"/>
                <w:szCs w:val="24"/>
                <w:lang w:eastAsia="fr-CA"/>
                <w14:ligatures w14:val="none"/>
              </w:rPr>
              <w:t>motivations</w:t>
            </w:r>
            <w:proofErr w:type="gramEnd"/>
            <w:r w:rsidRPr="00BE3DC2">
              <w:rPr>
                <w:rFonts w:ascii="Times New Roman" w:eastAsia="Times New Roman" w:hAnsi="Times New Roman" w:cs="Times New Roman"/>
                <w:b/>
                <w:color w:val="000000"/>
                <w:kern w:val="0"/>
                <w:sz w:val="24"/>
                <w:szCs w:val="24"/>
                <w:lang w:eastAsia="fr-CA"/>
                <w14:ligatures w14:val="none"/>
              </w:rPr>
              <w:t>, intérêts, forces, etc.)</w:t>
            </w:r>
          </w:p>
        </w:tc>
      </w:tr>
      <w:tr w:rsidR="00D61D6C" w:rsidRPr="00BE3DC2" w14:paraId="067BAED7"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7C1681B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3D735B15"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51EF21B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5DEDE28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A18BFA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27CEBE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851A2C0"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tcPr>
          <w:p w14:paraId="0D79FDD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m’informe des différences sociales, culturelles et psychologiques entre mes apprenants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tcPr>
          <w:p w14:paraId="1C0BBFFA"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rédige un bref portrait positif de chacun des apprenants et je le mets à jour régulièrement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gridSpan w:val="2"/>
            <w:tcBorders>
              <w:top w:val="single" w:sz="4" w:space="0" w:color="auto"/>
              <w:left w:val="single" w:sz="4" w:space="0" w:color="auto"/>
              <w:bottom w:val="single" w:sz="4" w:space="0" w:color="auto"/>
              <w:right w:val="single" w:sz="4" w:space="0" w:color="auto"/>
            </w:tcBorders>
          </w:tcPr>
          <w:p w14:paraId="09D0AD5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J’invite chaque apprenant à prendre conscience de ses motivations, de ses intérêts et de ses forces et à les exprimer</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2597B6E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souligne les richesses personnelles des apprenants et je les mobilise </w:t>
            </w:r>
            <w:proofErr w:type="spellStart"/>
            <w:r w:rsidRPr="00BE3DC2">
              <w:rPr>
                <w:rFonts w:ascii="Times New Roman" w:eastAsia="Calibri" w:hAnsi="Times New Roman" w:cs="Times New Roman"/>
                <w:b/>
                <w:kern w:val="0"/>
                <w14:ligatures w14:val="none"/>
              </w:rPr>
              <w:t>spécifi</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quement</w:t>
            </w:r>
            <w:proofErr w:type="spellEnd"/>
            <w:r w:rsidRPr="00BE3DC2">
              <w:rPr>
                <w:rFonts w:ascii="Times New Roman" w:eastAsia="Calibri" w:hAnsi="Times New Roman" w:cs="Times New Roman"/>
                <w:b/>
                <w:kern w:val="0"/>
                <w14:ligatures w14:val="none"/>
              </w:rPr>
              <w:t xml:space="preserve"> dans les SEA</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7EDD74DD"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p w14:paraId="10D94FAE"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sz w:val="24"/>
          <w:szCs w:val="24"/>
          <w14:ligatures w14:val="none"/>
        </w:rPr>
      </w:pPr>
      <w:r w:rsidRPr="00BE3DC2">
        <w:rPr>
          <w:rFonts w:ascii="Times New Roman" w:eastAsia="Calibri" w:hAnsi="Times New Roman" w:cs="Times New Roman"/>
          <w:kern w:val="0"/>
          <w14:ligatures w14:val="none"/>
        </w:rPr>
        <w:br w:type="page"/>
      </w:r>
    </w:p>
    <w:p w14:paraId="7BD27064" w14:textId="77777777" w:rsidR="00D61D6C" w:rsidRPr="00BE3DC2" w:rsidRDefault="00D61D6C" w:rsidP="00D61D6C">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Cs/>
          <w:i/>
          <w:iCs/>
          <w:kern w:val="0"/>
          <w:sz w:val="28"/>
          <w:szCs w:val="28"/>
          <w14:ligatures w14:val="none"/>
        </w:rPr>
        <w:lastRenderedPageBreak/>
        <w:t>AXE ÉTHIQUE (</w:t>
      </w:r>
      <w:proofErr w:type="gramStart"/>
      <w:r w:rsidRPr="00BE3DC2">
        <w:rPr>
          <w:rFonts w:ascii="Times New Roman" w:eastAsia="Calibri" w:hAnsi="Times New Roman" w:cs="Times New Roman"/>
          <w:bCs/>
          <w:i/>
          <w:iCs/>
          <w:kern w:val="0"/>
          <w:sz w:val="28"/>
          <w:szCs w:val="28"/>
          <w14:ligatures w14:val="none"/>
        </w:rPr>
        <w:t>suite)</w:t>
      </w:r>
      <w:r>
        <w:rPr>
          <w:rFonts w:ascii="Times New Roman" w:eastAsia="Calibri" w:hAnsi="Times New Roman" w:cs="Times New Roman"/>
          <w:bCs/>
          <w:i/>
          <w:iCs/>
          <w:kern w:val="0"/>
          <w:sz w:val="28"/>
          <w:szCs w:val="28"/>
          <w14:ligatures w14:val="none"/>
        </w:rPr>
        <w:t xml:space="preserve">   </w:t>
      </w:r>
      <w:proofErr w:type="gramEnd"/>
      <w:r w:rsidRPr="00BE3DC2">
        <w:rPr>
          <w:rFonts w:ascii="Times New Roman" w:eastAsia="Calibri" w:hAnsi="Times New Roman" w:cs="Times New Roman"/>
          <w:b/>
          <w:kern w:val="0"/>
          <w:sz w:val="28"/>
          <w:szCs w:val="28"/>
          <w14:ligatures w14:val="none"/>
        </w:rPr>
        <w:t>Compétence générale 9. Se mobiliser et mobiliser les apprenants pour le respect mutuel, pour la tolérance, contre les discriminations, les inégalités et injustices de tout ordre.</w:t>
      </w:r>
      <w:r>
        <w:rPr>
          <w:rFonts w:ascii="Times New Roman" w:eastAsia="Calibri" w:hAnsi="Times New Roman" w:cs="Times New Roman"/>
          <w:b/>
          <w:kern w:val="0"/>
          <w:sz w:val="28"/>
          <w:szCs w:val="28"/>
          <w14:ligatures w14:val="none"/>
        </w:rPr>
        <w:t xml:space="preserve">    </w:t>
      </w: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bCs/>
          <w:kern w:val="0"/>
          <w:sz w:val="24"/>
          <w:szCs w:val="24"/>
          <w14:ligatures w14:val="none"/>
        </w:rPr>
        <w:t>L’enseignant vit d’abord lui-même le respect envers tous ses apprenants. Il adopte une attitude compréhensive et il reconnaît les compétences et l’apport de chacun. Il a la certitude de la réussite de tous et chacun. Il met en place les conditions pour que chacun soit respecté et valorisé par tous. Il promeut l’égalité des chances dans ses pratiques professionnelles, c’est-à-dire qu’il traitera chacun selon ses besoins en lui donnant la chance de progresser jusqu’à la réussite, tout en ne faisant pas de compromis sur les exigences mais en donnant l’aide nécessaire pour que tous rencontrent ces exigences. Ainsi, il adopte des pratiques équitables et inclusives.  Il évite lui-même toute discrimination (envers les apprenants, les collègues, les parents) fondée sur l’âge, la condition sociale, les convictions politiques, les origines familiales, culturelles ou nationales, une situation de handicap (présumée ou réelle), le sexe, le genre, des traits visibles comme la couleur de peau, l’orientation sexuelle, la religion (croyances et non-croyances, pratiques privées et publiques, absence de pratique).  Il enseigne cette éthique à ses apprenants et intervient face à des comportements contraires à cette éthique. Ses interventions sont fondées sur la conviction que chaque apprenant peut et veut apprendre, y compris les comportements de respect et d’inclusion.</w:t>
      </w: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1639"/>
        <w:gridCol w:w="284"/>
        <w:gridCol w:w="142"/>
        <w:gridCol w:w="1701"/>
        <w:gridCol w:w="567"/>
        <w:gridCol w:w="567"/>
        <w:gridCol w:w="2551"/>
        <w:gridCol w:w="2835"/>
      </w:tblGrid>
      <w:tr w:rsidR="00D61D6C" w:rsidRPr="00BE3DC2" w14:paraId="4221BDC5" w14:textId="77777777" w:rsidTr="00A07BC7">
        <w:trPr>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532EB6A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1AC3F96A" w14:textId="77777777" w:rsidTr="00A07BC7">
        <w:trPr>
          <w:cantSplit/>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237A02A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CG09-CS </w:t>
            </w:r>
            <w:proofErr w:type="gramStart"/>
            <w:r w:rsidRPr="00BE3DC2">
              <w:rPr>
                <w:rFonts w:ascii="Times New Roman" w:eastAsia="Times New Roman" w:hAnsi="Times New Roman" w:cs="Times New Roman"/>
                <w:b/>
                <w:color w:val="000000"/>
                <w:kern w:val="0"/>
                <w:sz w:val="24"/>
                <w:szCs w:val="24"/>
                <w:lang w:eastAsia="fr-CA"/>
                <w14:ligatures w14:val="none"/>
              </w:rPr>
              <w:t xml:space="preserve">01  </w:t>
            </w:r>
            <w:r w:rsidRPr="00BE3DC2">
              <w:rPr>
                <w:rFonts w:ascii="Times New Roman" w:eastAsia="Times New Roman" w:hAnsi="Times New Roman" w:cs="Times New Roman"/>
                <w:b/>
                <w:bCs/>
                <w:color w:val="000000"/>
                <w:kern w:val="0"/>
                <w:sz w:val="24"/>
                <w:szCs w:val="24"/>
                <w:lang w:eastAsia="fr-CA"/>
                <w14:ligatures w14:val="none"/>
              </w:rPr>
              <w:t>Valoriser</w:t>
            </w:r>
            <w:proofErr w:type="gramEnd"/>
            <w:r w:rsidRPr="00BE3DC2">
              <w:rPr>
                <w:rFonts w:ascii="Times New Roman" w:eastAsia="Times New Roman" w:hAnsi="Times New Roman" w:cs="Times New Roman"/>
                <w:b/>
                <w:bCs/>
                <w:color w:val="000000"/>
                <w:kern w:val="0"/>
                <w:sz w:val="24"/>
                <w:szCs w:val="24"/>
                <w:lang w:eastAsia="fr-CA"/>
                <w14:ligatures w14:val="none"/>
              </w:rPr>
              <w:t xml:space="preserve"> les forces et l’apport des parents, des pairs et de tout membre de la communauté éducative</w:t>
            </w:r>
          </w:p>
        </w:tc>
      </w:tr>
      <w:tr w:rsidR="00D61D6C" w:rsidRPr="00BE3DC2" w14:paraId="2DE48605" w14:textId="77777777" w:rsidTr="00A07BC7">
        <w:trPr>
          <w:cantSplit/>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6B4414F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6BB986C4" w14:textId="77777777" w:rsidTr="00A07BC7">
        <w:trPr>
          <w:cantSplit/>
          <w:trHeight w:val="20"/>
        </w:trPr>
        <w:tc>
          <w:tcPr>
            <w:tcW w:w="2065" w:type="dxa"/>
            <w:gridSpan w:val="3"/>
            <w:tcBorders>
              <w:top w:val="single" w:sz="4" w:space="0" w:color="auto"/>
              <w:left w:val="single" w:sz="4" w:space="0" w:color="auto"/>
              <w:bottom w:val="single" w:sz="4" w:space="0" w:color="auto"/>
              <w:right w:val="single" w:sz="4" w:space="0" w:color="auto"/>
            </w:tcBorders>
            <w:vAlign w:val="center"/>
          </w:tcPr>
          <w:p w14:paraId="32F63C4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B72DD5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0A2F86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3720431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13A49DA" w14:textId="77777777" w:rsidTr="00A07BC7">
        <w:trPr>
          <w:cantSplit/>
          <w:trHeight w:val="20"/>
        </w:trPr>
        <w:tc>
          <w:tcPr>
            <w:tcW w:w="2065" w:type="dxa"/>
            <w:gridSpan w:val="3"/>
            <w:tcBorders>
              <w:top w:val="single" w:sz="4" w:space="0" w:color="auto"/>
              <w:left w:val="single" w:sz="4" w:space="0" w:color="auto"/>
              <w:bottom w:val="single" w:sz="4" w:space="0" w:color="auto"/>
              <w:right w:val="single" w:sz="4" w:space="0" w:color="auto"/>
            </w:tcBorders>
          </w:tcPr>
          <w:p w14:paraId="4773F1C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m’informe des différences sociales, culturelles et </w:t>
            </w:r>
            <w:proofErr w:type="spellStart"/>
            <w:r w:rsidRPr="00BE3DC2">
              <w:rPr>
                <w:rFonts w:ascii="Times New Roman" w:eastAsia="Calibri" w:hAnsi="Times New Roman" w:cs="Times New Roman"/>
                <w:b/>
                <w:kern w:val="0"/>
                <w14:ligatures w14:val="none"/>
              </w:rPr>
              <w:t>psy</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chologiques</w:t>
            </w:r>
            <w:proofErr w:type="spellEnd"/>
            <w:r w:rsidRPr="00BE3DC2">
              <w:rPr>
                <w:rFonts w:ascii="Times New Roman" w:eastAsia="Calibri" w:hAnsi="Times New Roman" w:cs="Times New Roman"/>
                <w:b/>
                <w:kern w:val="0"/>
                <w14:ligatures w14:val="none"/>
              </w:rPr>
              <w:t xml:space="preserve"> entre les personnes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14:paraId="460E7053"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rédige un bref portrait positif de mes principaux </w:t>
            </w:r>
            <w:proofErr w:type="spellStart"/>
            <w:r w:rsidRPr="00BE3DC2">
              <w:rPr>
                <w:rFonts w:ascii="Times New Roman" w:eastAsia="Calibri" w:hAnsi="Times New Roman" w:cs="Times New Roman"/>
                <w:b/>
                <w:kern w:val="0"/>
                <w14:ligatures w14:val="none"/>
              </w:rPr>
              <w:t>collabora</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teurs</w:t>
            </w:r>
            <w:proofErr w:type="spellEnd"/>
            <w:r w:rsidRPr="00BE3DC2">
              <w:rPr>
                <w:rFonts w:ascii="Times New Roman" w:eastAsia="Calibri" w:hAnsi="Times New Roman" w:cs="Times New Roman"/>
                <w:b/>
                <w:kern w:val="0"/>
                <w14:ligatures w14:val="none"/>
              </w:rPr>
              <w:t xml:space="preserve"> et je le mets à jour </w:t>
            </w:r>
            <w:proofErr w:type="gramStart"/>
            <w:r w:rsidRPr="00BE3DC2">
              <w:rPr>
                <w:rFonts w:ascii="Times New Roman" w:eastAsia="Calibri" w:hAnsi="Times New Roman" w:cs="Times New Roman"/>
                <w:b/>
                <w:kern w:val="0"/>
                <w14:ligatures w14:val="none"/>
              </w:rPr>
              <w:t>régulièrement</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50F42">
              <w:rPr>
                <w:rFonts w:ascii="Times New Roman" w:eastAsia="Calibri" w:hAnsi="Times New Roman" w:cs="Times New Roman"/>
                <w:b/>
                <w:bCs/>
                <w:color w:val="FF0000"/>
                <w:kern w:val="0"/>
                <w:sz w:val="32"/>
                <w:szCs w:val="32"/>
                <w14:ligatures w14:val="none"/>
              </w:rPr>
              <w:t>]</w:t>
            </w:r>
          </w:p>
        </w:tc>
        <w:tc>
          <w:tcPr>
            <w:tcW w:w="3118" w:type="dxa"/>
            <w:gridSpan w:val="2"/>
            <w:tcBorders>
              <w:top w:val="single" w:sz="4" w:space="0" w:color="auto"/>
              <w:left w:val="single" w:sz="4" w:space="0" w:color="auto"/>
              <w:bottom w:val="single" w:sz="4" w:space="0" w:color="auto"/>
              <w:right w:val="single" w:sz="4" w:space="0" w:color="auto"/>
            </w:tcBorders>
          </w:tcPr>
          <w:p w14:paraId="32F7F99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J’invite chacun de mes </w:t>
            </w:r>
            <w:proofErr w:type="spellStart"/>
            <w:r w:rsidRPr="00BE3DC2">
              <w:rPr>
                <w:rFonts w:ascii="Times New Roman" w:eastAsia="Calibri" w:hAnsi="Times New Roman" w:cs="Times New Roman"/>
                <w:b/>
                <w:kern w:val="0"/>
                <w14:ligatures w14:val="none"/>
              </w:rPr>
              <w:t>prin</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cipaux</w:t>
            </w:r>
            <w:proofErr w:type="spellEnd"/>
            <w:r w:rsidRPr="00BE3DC2">
              <w:rPr>
                <w:rFonts w:ascii="Times New Roman" w:eastAsia="Calibri" w:hAnsi="Times New Roman" w:cs="Times New Roman"/>
                <w:b/>
                <w:kern w:val="0"/>
                <w14:ligatures w14:val="none"/>
              </w:rPr>
              <w:t xml:space="preserve"> collaborateurs à </w:t>
            </w:r>
            <w:proofErr w:type="spellStart"/>
            <w:r w:rsidRPr="00BE3DC2">
              <w:rPr>
                <w:rFonts w:ascii="Times New Roman" w:eastAsia="Calibri" w:hAnsi="Times New Roman" w:cs="Times New Roman"/>
                <w:b/>
                <w:kern w:val="0"/>
                <w14:ligatures w14:val="none"/>
              </w:rPr>
              <w:t>pren</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dre</w:t>
            </w:r>
            <w:proofErr w:type="spellEnd"/>
            <w:r w:rsidRPr="00BE3DC2">
              <w:rPr>
                <w:rFonts w:ascii="Times New Roman" w:eastAsia="Calibri" w:hAnsi="Times New Roman" w:cs="Times New Roman"/>
                <w:b/>
                <w:kern w:val="0"/>
                <w14:ligatures w14:val="none"/>
              </w:rPr>
              <w:t xml:space="preserve"> conscience de ses </w:t>
            </w:r>
            <w:proofErr w:type="spellStart"/>
            <w:r w:rsidRPr="00BE3DC2">
              <w:rPr>
                <w:rFonts w:ascii="Times New Roman" w:eastAsia="Calibri" w:hAnsi="Times New Roman" w:cs="Times New Roman"/>
                <w:b/>
                <w:kern w:val="0"/>
                <w14:ligatures w14:val="none"/>
              </w:rPr>
              <w:t>motiva</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tions</w:t>
            </w:r>
            <w:proofErr w:type="spellEnd"/>
            <w:r w:rsidRPr="00BE3DC2">
              <w:rPr>
                <w:rFonts w:ascii="Times New Roman" w:eastAsia="Calibri" w:hAnsi="Times New Roman" w:cs="Times New Roman"/>
                <w:b/>
                <w:kern w:val="0"/>
                <w14:ligatures w14:val="none"/>
              </w:rPr>
              <w:t>, de ses intérêts et de ses forces et à les exprimer</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6E2FF79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souligne les richesses personnelles de mes collaborateurs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6FF86438" w14:textId="77777777" w:rsidTr="00A07BC7">
        <w:trPr>
          <w:cantSplit/>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742FFC8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CG09-CS </w:t>
            </w:r>
            <w:proofErr w:type="gramStart"/>
            <w:r w:rsidRPr="00BE3DC2">
              <w:rPr>
                <w:rFonts w:ascii="Times New Roman" w:eastAsia="Times New Roman" w:hAnsi="Times New Roman" w:cs="Times New Roman"/>
                <w:b/>
                <w:color w:val="000000"/>
                <w:kern w:val="0"/>
                <w:sz w:val="24"/>
                <w:szCs w:val="24"/>
                <w:lang w:eastAsia="fr-CA"/>
                <w14:ligatures w14:val="none"/>
              </w:rPr>
              <w:t xml:space="preserve">02  </w:t>
            </w:r>
            <w:r w:rsidRPr="00BE3DC2">
              <w:rPr>
                <w:rFonts w:ascii="Times New Roman" w:eastAsia="Times New Roman" w:hAnsi="Times New Roman" w:cs="Times New Roman"/>
                <w:b/>
                <w:bCs/>
                <w:color w:val="000000"/>
                <w:kern w:val="0"/>
                <w:sz w:val="24"/>
                <w:szCs w:val="24"/>
                <w:lang w:eastAsia="fr-CA"/>
                <w14:ligatures w14:val="none"/>
              </w:rPr>
              <w:t>Éviter</w:t>
            </w:r>
            <w:proofErr w:type="gramEnd"/>
            <w:r w:rsidRPr="00BE3DC2">
              <w:rPr>
                <w:rFonts w:ascii="Times New Roman" w:eastAsia="Times New Roman" w:hAnsi="Times New Roman" w:cs="Times New Roman"/>
                <w:b/>
                <w:bCs/>
                <w:color w:val="000000"/>
                <w:kern w:val="0"/>
                <w:sz w:val="24"/>
                <w:szCs w:val="24"/>
                <w:lang w:eastAsia="fr-CA"/>
                <w14:ligatures w14:val="none"/>
              </w:rPr>
              <w:t xml:space="preserve"> lui-même toute discrimination (envers les apprenants, les collègues, les parents) fondée sur l’âge, la condition sociale, les convictions politiques, les origines familiales, culturelles ou nationales, une situation de handicap (présumée ou réelle), le sexe, le genre, des traits visibles comme la couleur de peau, l’orientation sexuelle, la religion (croyances et non-croyances, pratiques privées et publiques, absence de pratique)</w:t>
            </w:r>
          </w:p>
        </w:tc>
      </w:tr>
      <w:tr w:rsidR="00D61D6C" w:rsidRPr="00BE3DC2" w14:paraId="754F4D43" w14:textId="77777777" w:rsidTr="00A07BC7">
        <w:trPr>
          <w:cantSplit/>
          <w:trHeight w:val="20"/>
        </w:trPr>
        <w:tc>
          <w:tcPr>
            <w:tcW w:w="1639" w:type="dxa"/>
            <w:tcBorders>
              <w:top w:val="single" w:sz="4" w:space="0" w:color="auto"/>
              <w:left w:val="single" w:sz="4" w:space="0" w:color="auto"/>
              <w:bottom w:val="single" w:sz="4" w:space="0" w:color="auto"/>
              <w:right w:val="single" w:sz="4" w:space="0" w:color="auto"/>
            </w:tcBorders>
            <w:vAlign w:val="center"/>
          </w:tcPr>
          <w:p w14:paraId="27299EC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02BCD11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20AE644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5D49DA7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D9FEADF" w14:textId="77777777" w:rsidTr="00A07BC7">
        <w:trPr>
          <w:cantSplit/>
          <w:trHeight w:val="20"/>
        </w:trPr>
        <w:tc>
          <w:tcPr>
            <w:tcW w:w="1639" w:type="dxa"/>
            <w:tcBorders>
              <w:top w:val="single" w:sz="4" w:space="0" w:color="auto"/>
              <w:left w:val="single" w:sz="4" w:space="0" w:color="auto"/>
              <w:bottom w:val="single" w:sz="4" w:space="0" w:color="auto"/>
              <w:right w:val="single" w:sz="4" w:space="0" w:color="auto"/>
            </w:tcBorders>
          </w:tcPr>
          <w:p w14:paraId="7E540676" w14:textId="77777777" w:rsidR="00D61D6C"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consulte</w:t>
            </w:r>
            <w:r w:rsidRPr="00BE3DC2">
              <w:rPr>
                <w:rFonts w:ascii="Times New Roman" w:eastAsia="Calibri" w:hAnsi="Times New Roman" w:cs="Times New Roman"/>
                <w:b/>
                <w:bCs/>
                <w:color w:val="FF0000"/>
                <w:kern w:val="0"/>
                <w14:ligatures w14:val="none"/>
              </w:rPr>
              <w:t xml:space="preserve"> </w:t>
            </w:r>
            <w:r w:rsidRPr="00BE3DC2">
              <w:rPr>
                <w:rFonts w:ascii="Times New Roman" w:eastAsia="Calibri" w:hAnsi="Times New Roman" w:cs="Times New Roman"/>
                <w:b/>
                <w:bCs/>
                <w:kern w:val="0"/>
                <w14:ligatures w14:val="none"/>
              </w:rPr>
              <w:t>le code d’éthique de l’enseignant</w:t>
            </w:r>
          </w:p>
          <w:p w14:paraId="7888D845"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127" w:type="dxa"/>
            <w:gridSpan w:val="3"/>
            <w:tcBorders>
              <w:top w:val="single" w:sz="4" w:space="0" w:color="auto"/>
              <w:left w:val="single" w:sz="4" w:space="0" w:color="auto"/>
              <w:bottom w:val="single" w:sz="4" w:space="0" w:color="auto"/>
              <w:right w:val="single" w:sz="4" w:space="0" w:color="auto"/>
            </w:tcBorders>
          </w:tcPr>
          <w:p w14:paraId="34DDD590"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maintiens toutes les activités dans la collaboration et non la compétition</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685" w:type="dxa"/>
            <w:gridSpan w:val="3"/>
            <w:tcBorders>
              <w:top w:val="single" w:sz="4" w:space="0" w:color="auto"/>
              <w:left w:val="single" w:sz="4" w:space="0" w:color="auto"/>
              <w:bottom w:val="single" w:sz="4" w:space="0" w:color="auto"/>
              <w:right w:val="single" w:sz="4" w:space="0" w:color="auto"/>
            </w:tcBorders>
          </w:tcPr>
          <w:p w14:paraId="3D56D0F3"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maintiens l’unité et la solidarité du groupe dans la progression, en respectant le rythme de chacun et en ne laissant personne derrière</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469AD9BC"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J’interviens face à tout comportement discriminatoire</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61004F64" w14:textId="77777777" w:rsidTr="00A07BC7">
        <w:trPr>
          <w:cantSplit/>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3B02443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CG09-CS </w:t>
            </w:r>
            <w:proofErr w:type="gramStart"/>
            <w:r w:rsidRPr="00BE3DC2">
              <w:rPr>
                <w:rFonts w:ascii="Times New Roman" w:eastAsia="Times New Roman" w:hAnsi="Times New Roman" w:cs="Times New Roman"/>
                <w:b/>
                <w:color w:val="000000"/>
                <w:kern w:val="0"/>
                <w:sz w:val="24"/>
                <w:szCs w:val="24"/>
                <w:lang w:eastAsia="fr-CA"/>
                <w14:ligatures w14:val="none"/>
              </w:rPr>
              <w:t>03  Intervenir</w:t>
            </w:r>
            <w:proofErr w:type="gramEnd"/>
            <w:r w:rsidRPr="00BE3DC2">
              <w:rPr>
                <w:rFonts w:ascii="Times New Roman" w:eastAsia="Times New Roman" w:hAnsi="Times New Roman" w:cs="Times New Roman"/>
                <w:b/>
                <w:color w:val="000000"/>
                <w:kern w:val="0"/>
                <w:sz w:val="24"/>
                <w:szCs w:val="24"/>
                <w:lang w:eastAsia="fr-CA"/>
                <w14:ligatures w14:val="none"/>
              </w:rPr>
              <w:t xml:space="preserve"> confidentiellement pour que les personnes vivant de grande difficulté sociale ou victimes de maltraitance trouvent l’aide dont elles ont besoin</w:t>
            </w:r>
          </w:p>
        </w:tc>
      </w:tr>
      <w:tr w:rsidR="00D61D6C" w:rsidRPr="00BE3DC2" w14:paraId="7C08CE20" w14:textId="77777777" w:rsidTr="00A07BC7">
        <w:trPr>
          <w:cantSplit/>
          <w:trHeight w:val="20"/>
        </w:trPr>
        <w:tc>
          <w:tcPr>
            <w:tcW w:w="1923" w:type="dxa"/>
            <w:gridSpan w:val="2"/>
            <w:tcBorders>
              <w:top w:val="single" w:sz="4" w:space="0" w:color="auto"/>
              <w:left w:val="single" w:sz="4" w:space="0" w:color="auto"/>
              <w:bottom w:val="single" w:sz="4" w:space="0" w:color="auto"/>
              <w:right w:val="single" w:sz="4" w:space="0" w:color="auto"/>
            </w:tcBorders>
            <w:vAlign w:val="center"/>
          </w:tcPr>
          <w:p w14:paraId="63F2A5D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6ED1F6C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07F46AC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46B07F1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6C7F7AD8" w14:textId="77777777" w:rsidTr="00A07BC7">
        <w:trPr>
          <w:cantSplit/>
          <w:trHeight w:val="20"/>
        </w:trPr>
        <w:tc>
          <w:tcPr>
            <w:tcW w:w="1923" w:type="dxa"/>
            <w:gridSpan w:val="2"/>
            <w:tcBorders>
              <w:top w:val="single" w:sz="4" w:space="0" w:color="auto"/>
              <w:left w:val="single" w:sz="4" w:space="0" w:color="auto"/>
              <w:bottom w:val="single" w:sz="4" w:space="0" w:color="auto"/>
              <w:right w:val="single" w:sz="4" w:space="0" w:color="auto"/>
            </w:tcBorders>
          </w:tcPr>
          <w:p w14:paraId="78D89EFA"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J’identifie tout signe de situations de grande </w:t>
            </w:r>
            <w:proofErr w:type="spellStart"/>
            <w:r w:rsidRPr="00BE3DC2">
              <w:rPr>
                <w:rFonts w:ascii="Times New Roman" w:eastAsia="Calibri" w:hAnsi="Times New Roman" w:cs="Times New Roman"/>
                <w:b/>
                <w:kern w:val="0"/>
                <w14:ligatures w14:val="none"/>
              </w:rPr>
              <w:t>diffi</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culté</w:t>
            </w:r>
            <w:proofErr w:type="spellEnd"/>
            <w:r w:rsidRPr="00BE3DC2">
              <w:rPr>
                <w:rFonts w:ascii="Times New Roman" w:eastAsia="Calibri" w:hAnsi="Times New Roman" w:cs="Times New Roman"/>
                <w:b/>
                <w:kern w:val="0"/>
                <w14:ligatures w14:val="none"/>
              </w:rPr>
              <w:t xml:space="preserve"> sociale ou de maltraitance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gridSpan w:val="4"/>
            <w:tcBorders>
              <w:top w:val="single" w:sz="4" w:space="0" w:color="auto"/>
              <w:left w:val="single" w:sz="4" w:space="0" w:color="auto"/>
              <w:bottom w:val="single" w:sz="4" w:space="0" w:color="auto"/>
              <w:right w:val="single" w:sz="4" w:space="0" w:color="auto"/>
            </w:tcBorders>
          </w:tcPr>
          <w:p w14:paraId="2957D8A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J’informe les personnes </w:t>
            </w:r>
            <w:proofErr w:type="spellStart"/>
            <w:r w:rsidRPr="00BE3DC2">
              <w:rPr>
                <w:rFonts w:ascii="Times New Roman" w:eastAsia="Calibri" w:hAnsi="Times New Roman" w:cs="Times New Roman"/>
                <w:b/>
                <w:kern w:val="0"/>
                <w14:ligatures w14:val="none"/>
              </w:rPr>
              <w:t>res</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ponsables</w:t>
            </w:r>
            <w:proofErr w:type="spellEnd"/>
            <w:r w:rsidRPr="00BE3DC2">
              <w:rPr>
                <w:rFonts w:ascii="Times New Roman" w:eastAsia="Calibri" w:hAnsi="Times New Roman" w:cs="Times New Roman"/>
                <w:b/>
                <w:kern w:val="0"/>
                <w14:ligatures w14:val="none"/>
              </w:rPr>
              <w:t xml:space="preserve"> de mes </w:t>
            </w:r>
            <w:proofErr w:type="spellStart"/>
            <w:r w:rsidRPr="00BE3DC2">
              <w:rPr>
                <w:rFonts w:ascii="Times New Roman" w:eastAsia="Calibri" w:hAnsi="Times New Roman" w:cs="Times New Roman"/>
                <w:b/>
                <w:kern w:val="0"/>
                <w14:ligatures w14:val="none"/>
              </w:rPr>
              <w:t>observa</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tions</w:t>
            </w:r>
            <w:proofErr w:type="spellEnd"/>
            <w:r w:rsidRPr="00BE3DC2">
              <w:rPr>
                <w:rFonts w:ascii="Times New Roman" w:eastAsia="Calibri" w:hAnsi="Times New Roman" w:cs="Times New Roman"/>
                <w:b/>
                <w:kern w:val="0"/>
                <w14:ligatures w14:val="none"/>
              </w:rPr>
              <w:t xml:space="preserve"> concernant les </w:t>
            </w:r>
            <w:proofErr w:type="spellStart"/>
            <w:r w:rsidRPr="00BE3DC2">
              <w:rPr>
                <w:rFonts w:ascii="Times New Roman" w:eastAsia="Calibri" w:hAnsi="Times New Roman" w:cs="Times New Roman"/>
                <w:b/>
                <w:kern w:val="0"/>
                <w14:ligatures w14:val="none"/>
              </w:rPr>
              <w:t>situa</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tions</w:t>
            </w:r>
            <w:proofErr w:type="spellEnd"/>
            <w:r w:rsidRPr="00BE3DC2">
              <w:rPr>
                <w:rFonts w:ascii="Times New Roman" w:eastAsia="Calibri" w:hAnsi="Times New Roman" w:cs="Times New Roman"/>
                <w:b/>
                <w:kern w:val="0"/>
                <w14:ligatures w14:val="none"/>
              </w:rPr>
              <w:t xml:space="preserve"> de grande difficulté sociale ou de </w:t>
            </w:r>
            <w:proofErr w:type="gramStart"/>
            <w:r w:rsidRPr="00BE3DC2">
              <w:rPr>
                <w:rFonts w:ascii="Times New Roman" w:eastAsia="Calibri" w:hAnsi="Times New Roman" w:cs="Times New Roman"/>
                <w:b/>
                <w:kern w:val="0"/>
                <w14:ligatures w14:val="none"/>
              </w:rPr>
              <w:t>maltraitance</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50F42">
              <w:rPr>
                <w:rFonts w:ascii="Times New Roman" w:eastAsia="Calibri" w:hAnsi="Times New Roman" w:cs="Times New Roman"/>
                <w:b/>
                <w:bCs/>
                <w:color w:val="FF0000"/>
                <w:kern w:val="0"/>
                <w:sz w:val="32"/>
                <w:szCs w:val="32"/>
                <w14:ligatures w14:val="none"/>
              </w:rPr>
              <w:t>]</w:t>
            </w:r>
          </w:p>
        </w:tc>
        <w:tc>
          <w:tcPr>
            <w:tcW w:w="2551" w:type="dxa"/>
            <w:tcBorders>
              <w:top w:val="single" w:sz="4" w:space="0" w:color="auto"/>
              <w:left w:val="single" w:sz="4" w:space="0" w:color="auto"/>
              <w:bottom w:val="single" w:sz="4" w:space="0" w:color="auto"/>
              <w:right w:val="single" w:sz="4" w:space="0" w:color="auto"/>
            </w:tcBorders>
          </w:tcPr>
          <w:p w14:paraId="2A20486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contribue aux </w:t>
            </w:r>
            <w:proofErr w:type="spellStart"/>
            <w:r w:rsidRPr="00BE3DC2">
              <w:rPr>
                <w:rFonts w:ascii="Times New Roman" w:eastAsia="Calibri" w:hAnsi="Times New Roman" w:cs="Times New Roman"/>
                <w:b/>
                <w:kern w:val="0"/>
                <w14:ligatures w14:val="none"/>
              </w:rPr>
              <w:t>inter</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ventions</w:t>
            </w:r>
            <w:proofErr w:type="spellEnd"/>
            <w:r w:rsidRPr="00BE3DC2">
              <w:rPr>
                <w:rFonts w:ascii="Times New Roman" w:eastAsia="Calibri" w:hAnsi="Times New Roman" w:cs="Times New Roman"/>
                <w:b/>
                <w:kern w:val="0"/>
                <w14:ligatures w14:val="none"/>
              </w:rPr>
              <w:t xml:space="preserve"> vis-à-vis les personnes vivant des situations de grande difficulté sociale ou de maltraitance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338766C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J’apporte l’aide opportune aux personnes vivant des situations de grande difficulté sociale ou de maltraitance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7198AF65"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p w14:paraId="098DAA82"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t>AXE ÉTHIQUE (suite)</w:t>
      </w:r>
    </w:p>
    <w:p w14:paraId="1AD2F799"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10. Agir selon les principes fondamentaux du système éducatif et du cadre règlementaire de l’école</w:t>
      </w:r>
    </w:p>
    <w:p w14:paraId="2A716F2B" w14:textId="77777777" w:rsidR="00D61D6C" w:rsidRPr="00BE3DC2" w:rsidRDefault="00D61D6C" w:rsidP="00D61D6C">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 xml:space="preserve">L’enseignant s’approprie le cadre légal et réglementaire régissant sa profession. Il s’approprie les règlements de l’école et les respecte. Il identifie des situations dans lesquelles le cadre légal et réglementaire s’applique. Il explique l’application du cadre légal et réglementaire régissant sa profession et son école.  Il ajuste ses interventions </w:t>
      </w:r>
      <w:proofErr w:type="gramStart"/>
      <w:r w:rsidRPr="00BE3DC2">
        <w:rPr>
          <w:rFonts w:ascii="Times New Roman" w:eastAsia="Calibri" w:hAnsi="Times New Roman" w:cs="Times New Roman"/>
          <w:kern w:val="0"/>
          <w:sz w:val="24"/>
          <w:szCs w:val="24"/>
          <w14:ligatures w14:val="none"/>
        </w:rPr>
        <w:t>suite à</w:t>
      </w:r>
      <w:proofErr w:type="gramEnd"/>
      <w:r w:rsidRPr="00BE3DC2">
        <w:rPr>
          <w:rFonts w:ascii="Times New Roman" w:eastAsia="Calibri" w:hAnsi="Times New Roman" w:cs="Times New Roman"/>
          <w:kern w:val="0"/>
          <w:sz w:val="24"/>
          <w:szCs w:val="24"/>
          <w14:ligatures w14:val="none"/>
        </w:rPr>
        <w:t xml:space="preserve"> l’observation de leurs conséquences sur le bien-être individuel et collectif des apprenants.  Sur le plan spécifique de la confidentialité, il agit avec vigilance et diligence pour protéger et faire protéger la confidentialité de l’information qui se rapporte à la vie privée des apprenants, des collègues, des parents et des autres acteurs de l’éducation. En tout temps et en tout lieu, il évite de divulguer des renseignements de nature personnelle, à moins que ce ne soit vraiment nécessaire ou exigé par la loi. Il ne suffit pas que cette divulgation soit jugée utile. Lorsqu’une telle divulgation est exigée par la loi ou vraiment nécessaire, l’enseignant choisit avec prudence les lieux, les moments et les personnes concernées par cette divulgation.</w:t>
      </w:r>
    </w:p>
    <w:p w14:paraId="5CC27C24"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410"/>
        <w:gridCol w:w="2693"/>
        <w:gridCol w:w="2835"/>
      </w:tblGrid>
      <w:tr w:rsidR="00D61D6C" w:rsidRPr="00BE3DC2" w14:paraId="17B0A39A" w14:textId="77777777" w:rsidTr="00A07BC7">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2C2161C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66F7D808" w14:textId="77777777" w:rsidTr="00A07BC7">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E81070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CG10-CS </w:t>
            </w:r>
            <w:proofErr w:type="gramStart"/>
            <w:r w:rsidRPr="00BE3DC2">
              <w:rPr>
                <w:rFonts w:ascii="Times New Roman" w:eastAsia="Times New Roman" w:hAnsi="Times New Roman" w:cs="Times New Roman"/>
                <w:b/>
                <w:color w:val="000000"/>
                <w:kern w:val="0"/>
                <w:sz w:val="24"/>
                <w:szCs w:val="24"/>
                <w:lang w:eastAsia="fr-CA"/>
                <w14:ligatures w14:val="none"/>
              </w:rPr>
              <w:t>01  Respecter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 cadre légal et règlementaire de la profession</w:t>
            </w:r>
          </w:p>
        </w:tc>
      </w:tr>
      <w:tr w:rsidR="00D61D6C" w:rsidRPr="00BE3DC2" w14:paraId="03C57AE7" w14:textId="77777777" w:rsidTr="00A07BC7">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4D279D2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3831E140" w14:textId="77777777" w:rsidTr="00A07BC7">
        <w:trPr>
          <w:cantSplit/>
          <w:trHeight w:val="170"/>
        </w:trPr>
        <w:tc>
          <w:tcPr>
            <w:tcW w:w="2348" w:type="dxa"/>
            <w:tcBorders>
              <w:top w:val="single" w:sz="4" w:space="0" w:color="auto"/>
              <w:left w:val="single" w:sz="4" w:space="0" w:color="auto"/>
              <w:bottom w:val="single" w:sz="4" w:space="0" w:color="auto"/>
              <w:right w:val="single" w:sz="4" w:space="0" w:color="auto"/>
            </w:tcBorders>
            <w:vAlign w:val="center"/>
          </w:tcPr>
          <w:p w14:paraId="4A08A23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48432D6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5432C9E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3B79515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3FAB747" w14:textId="77777777" w:rsidTr="00A07BC7">
        <w:trPr>
          <w:cantSplit/>
          <w:trHeight w:val="170"/>
        </w:trPr>
        <w:tc>
          <w:tcPr>
            <w:tcW w:w="2348" w:type="dxa"/>
            <w:tcBorders>
              <w:top w:val="single" w:sz="4" w:space="0" w:color="auto"/>
              <w:left w:val="single" w:sz="4" w:space="0" w:color="auto"/>
              <w:bottom w:val="single" w:sz="4" w:space="0" w:color="auto"/>
              <w:right w:val="single" w:sz="4" w:space="0" w:color="auto"/>
            </w:tcBorders>
          </w:tcPr>
          <w:p w14:paraId="6C9B3701"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m’approprie le cadre légal et règlementaire régissant ma profession</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tcPr>
          <w:p w14:paraId="199A0AA4"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situations dans lesquelles le cadre légal et règlementaire s’applique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14:paraId="4596F0F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J’explique l’application du cadre légal et règlementaire régissant ma profession et mon </w:t>
            </w:r>
            <w:proofErr w:type="gramStart"/>
            <w:r w:rsidRPr="00BE3DC2">
              <w:rPr>
                <w:rFonts w:ascii="Times New Roman" w:eastAsia="Calibri" w:hAnsi="Times New Roman" w:cs="Times New Roman"/>
                <w:b/>
                <w:kern w:val="0"/>
                <w14:ligatures w14:val="none"/>
              </w:rPr>
              <w:t>école</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50F42">
              <w:rPr>
                <w:rFonts w:ascii="Times New Roman" w:eastAsia="Calibri" w:hAnsi="Times New Roman" w:cs="Times New Roman"/>
                <w:b/>
                <w:bCs/>
                <w:color w:val="FF0000"/>
                <w:kern w:val="0"/>
                <w:sz w:val="32"/>
                <w:szCs w:val="32"/>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4AA8420D"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J’ajuste mes interventions suite à l’observation des conséquences sur le bien-être individuel et collectif des apprenants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5FA6623D" w14:textId="77777777" w:rsidTr="00A07BC7">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3455EE5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CG10-CS </w:t>
            </w:r>
            <w:proofErr w:type="gramStart"/>
            <w:r w:rsidRPr="00BE3DC2">
              <w:rPr>
                <w:rFonts w:ascii="Times New Roman" w:eastAsia="Times New Roman" w:hAnsi="Times New Roman" w:cs="Times New Roman"/>
                <w:b/>
                <w:kern w:val="0"/>
                <w:sz w:val="24"/>
                <w:szCs w:val="24"/>
                <w:lang w:eastAsia="fr-CA"/>
                <w14:ligatures w14:val="none"/>
              </w:rPr>
              <w:t>02  S’approprier</w:t>
            </w:r>
            <w:proofErr w:type="gramEnd"/>
            <w:r w:rsidRPr="00BE3DC2">
              <w:rPr>
                <w:rFonts w:ascii="Times New Roman" w:eastAsia="Times New Roman" w:hAnsi="Times New Roman" w:cs="Times New Roman"/>
                <w:b/>
                <w:kern w:val="0"/>
                <w:sz w:val="24"/>
                <w:szCs w:val="24"/>
                <w:lang w:eastAsia="fr-CA"/>
                <w14:ligatures w14:val="none"/>
              </w:rPr>
              <w:t xml:space="preserve"> les compétences à développer dans un esprit de professionnalisme</w:t>
            </w:r>
          </w:p>
        </w:tc>
      </w:tr>
      <w:tr w:rsidR="00D61D6C" w:rsidRPr="00BE3DC2" w14:paraId="47C8BAFC" w14:textId="77777777" w:rsidTr="00A07BC7">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D13B30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54C641E5" w14:textId="77777777" w:rsidTr="00A07BC7">
        <w:trPr>
          <w:cantSplit/>
          <w:trHeight w:val="170"/>
        </w:trPr>
        <w:tc>
          <w:tcPr>
            <w:tcW w:w="2348" w:type="dxa"/>
            <w:tcBorders>
              <w:top w:val="single" w:sz="4" w:space="0" w:color="auto"/>
              <w:left w:val="single" w:sz="4" w:space="0" w:color="auto"/>
              <w:bottom w:val="single" w:sz="4" w:space="0" w:color="auto"/>
              <w:right w:val="single" w:sz="4" w:space="0" w:color="auto"/>
            </w:tcBorders>
            <w:vAlign w:val="center"/>
          </w:tcPr>
          <w:p w14:paraId="7ABA376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54EC4CC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084B1AF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4456E61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0D9963D0" w14:textId="77777777" w:rsidTr="00A07BC7">
        <w:trPr>
          <w:cantSplit/>
          <w:trHeight w:val="170"/>
        </w:trPr>
        <w:tc>
          <w:tcPr>
            <w:tcW w:w="2348" w:type="dxa"/>
            <w:tcBorders>
              <w:top w:val="single" w:sz="4" w:space="0" w:color="auto"/>
              <w:left w:val="single" w:sz="4" w:space="0" w:color="auto"/>
              <w:bottom w:val="single" w:sz="4" w:space="0" w:color="auto"/>
              <w:right w:val="single" w:sz="4" w:space="0" w:color="auto"/>
            </w:tcBorders>
          </w:tcPr>
          <w:p w14:paraId="54DACED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m’approprie les listes de compétences professionnelles des enseignants et leur structure logique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tcPr>
          <w:p w14:paraId="693E40C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programmes de formation qui permettent de développer ces compétences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14:paraId="14492735"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ressources disponibles (à l’interne de mon établissement et à l’externe) pour développer ces compétences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5571E635"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m’approprie les outils de suivi du développement de mes compétences professionnelles (bilans de compétences, portfolios, journal professionnel, guide de stage, etc.)</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5096CCE5"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4"/>
          <w:szCs w:val="24"/>
          <w14:ligatures w14:val="none"/>
        </w:rPr>
      </w:pPr>
      <w:r w:rsidRPr="00BE3DC2">
        <w:rPr>
          <w:rFonts w:ascii="Times New Roman" w:eastAsia="Calibri" w:hAnsi="Times New Roman" w:cs="Times New Roman"/>
          <w:b/>
          <w:kern w:val="0"/>
          <w:sz w:val="24"/>
          <w:szCs w:val="24"/>
          <w14:ligatures w14:val="none"/>
        </w:rPr>
        <w:br w:type="page"/>
      </w:r>
    </w:p>
    <w:p w14:paraId="443F5F15"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ÉTHIQUE (suite)</w:t>
      </w:r>
    </w:p>
    <w:p w14:paraId="4E2F8610"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0"/>
          <w:szCs w:val="20"/>
          <w14:ligatures w14:val="none"/>
        </w:rPr>
      </w:pPr>
      <w:r w:rsidRPr="00BE3DC2">
        <w:rPr>
          <w:rFonts w:ascii="Times New Roman" w:eastAsia="Calibri" w:hAnsi="Times New Roman" w:cs="Times New Roman"/>
          <w:b/>
          <w:kern w:val="0"/>
          <w:sz w:val="28"/>
          <w:szCs w:val="28"/>
          <w14:ligatures w14:val="none"/>
        </w:rPr>
        <w:t>Compétence générale 11. Établir et maintenir avec les apprenants une relation de confiance et de bienveillance.</w:t>
      </w:r>
    </w:p>
    <w:p w14:paraId="10370110" w14:textId="77777777" w:rsidR="00D61D6C" w:rsidRPr="00CF55EC" w:rsidRDefault="00D61D6C" w:rsidP="00D61D6C">
      <w:pPr>
        <w:widowControl w:val="0"/>
        <w:autoSpaceDE w:val="0"/>
        <w:autoSpaceDN w:val="0"/>
        <w:spacing w:after="0" w:line="240" w:lineRule="auto"/>
        <w:jc w:val="both"/>
        <w:rPr>
          <w:rFonts w:ascii="Times New Roman" w:eastAsia="Calibri" w:hAnsi="Times New Roman" w:cs="Times New Roman"/>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CF55EC">
        <w:rPr>
          <w:rFonts w:ascii="Times New Roman" w:eastAsia="Calibri" w:hAnsi="Times New Roman" w:cs="Times New Roman"/>
          <w:kern w:val="0"/>
          <w:sz w:val="24"/>
          <w:szCs w:val="24"/>
          <w14:ligatures w14:val="none"/>
        </w:rPr>
        <w:t xml:space="preserve">L’enseignant fournit aux apprenants l’attention et l’accompagnement appropriés. Il écoute les apprenants. Il planifie du temps de disponibilité envers les apprenants et apporte soin et diligence (par opposition à négligence) à chaque apprenant dans des situations simples, de même que dans des situations complexes. Il invite chaque apprenant à prendre conscience de ses motivations, de ses intérêts et de ses forces, et à les exprimer. Il souligne les richesses personnelles des apprenants et les met à profit dans les situations d’enseignement apprentissages. </w:t>
      </w:r>
    </w:p>
    <w:p w14:paraId="29306FD9" w14:textId="77777777" w:rsidR="00D61D6C" w:rsidRPr="00BE3DC2" w:rsidRDefault="00D61D6C" w:rsidP="00D61D6C">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CF55EC">
        <w:rPr>
          <w:rFonts w:ascii="Times New Roman" w:eastAsia="Calibri" w:hAnsi="Times New Roman" w:cs="Times New Roman"/>
          <w:kern w:val="0"/>
          <w:sz w:val="24"/>
          <w:szCs w:val="24"/>
          <w14:ligatures w14:val="none"/>
        </w:rPr>
        <w:t>L’enseignant prend bien soin de ne pas trahir la confiance des apprenants. Il ne leur tend pas de piège. Il ne leur fait pas subir de compétition. Il s’assure de contrôler le climat de collaboration en toute circonstance. Il est toujours prêt à aider chacun de ses apprenants dans sa progression vers la réussite. Il ne l’abandonne jamais. Il ne dénigre aucun de ses apprenants, ni auprès des parents, ni auprès des collègues.</w:t>
      </w:r>
    </w:p>
    <w:p w14:paraId="423F91AD"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410"/>
        <w:gridCol w:w="2551"/>
        <w:gridCol w:w="2977"/>
      </w:tblGrid>
      <w:tr w:rsidR="00D61D6C" w:rsidRPr="00BE3DC2" w14:paraId="5BE4699B"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BC47C6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7409558E"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4B44D6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CG11-CS </w:t>
            </w:r>
            <w:proofErr w:type="gramStart"/>
            <w:r w:rsidRPr="00BE3DC2">
              <w:rPr>
                <w:rFonts w:ascii="Times New Roman" w:eastAsia="Times New Roman" w:hAnsi="Times New Roman" w:cs="Times New Roman"/>
                <w:b/>
                <w:color w:val="000000"/>
                <w:kern w:val="0"/>
                <w:sz w:val="24"/>
                <w:szCs w:val="24"/>
                <w:lang w:eastAsia="fr-CA"/>
                <w14:ligatures w14:val="none"/>
              </w:rPr>
              <w:t>01  Fournir</w:t>
            </w:r>
            <w:proofErr w:type="gramEnd"/>
            <w:r w:rsidRPr="00BE3DC2">
              <w:rPr>
                <w:rFonts w:ascii="Times New Roman" w:eastAsia="Times New Roman" w:hAnsi="Times New Roman" w:cs="Times New Roman"/>
                <w:b/>
                <w:color w:val="000000"/>
                <w:kern w:val="0"/>
                <w:sz w:val="24"/>
                <w:szCs w:val="24"/>
                <w:lang w:eastAsia="fr-CA"/>
                <w14:ligatures w14:val="none"/>
              </w:rPr>
              <w:t xml:space="preserve"> aux apprenants l’attention et l’accompagnement appropriés</w:t>
            </w:r>
          </w:p>
        </w:tc>
      </w:tr>
      <w:tr w:rsidR="00D61D6C" w:rsidRPr="00BE3DC2" w14:paraId="7726A029"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2524283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4CCA060C"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1FDB463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3A21BFF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3BCE369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7111A3E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70308463"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tcPr>
          <w:p w14:paraId="7D56E37B"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besoins spécifiques de chacun des apprenants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tcPr>
          <w:p w14:paraId="0961DFD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fournis une attention immédiate à chaque apprenant qui présente un besoin </w:t>
            </w:r>
            <w:proofErr w:type="gramStart"/>
            <w:r w:rsidRPr="00BE3DC2">
              <w:rPr>
                <w:rFonts w:ascii="Times New Roman" w:eastAsia="Calibri" w:hAnsi="Times New Roman" w:cs="Times New Roman"/>
                <w:b/>
                <w:kern w:val="0"/>
                <w14:ligatures w14:val="none"/>
              </w:rPr>
              <w:t>spécifique</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50F42">
              <w:rPr>
                <w:rFonts w:ascii="Times New Roman" w:eastAsia="Calibri" w:hAnsi="Times New Roman" w:cs="Times New Roman"/>
                <w:b/>
                <w:bCs/>
                <w:color w:val="FF0000"/>
                <w:kern w:val="0"/>
                <w:sz w:val="32"/>
                <w:szCs w:val="32"/>
                <w14:ligatures w14:val="none"/>
              </w:rPr>
              <w:t>]</w:t>
            </w:r>
          </w:p>
        </w:tc>
        <w:tc>
          <w:tcPr>
            <w:tcW w:w="2551" w:type="dxa"/>
            <w:tcBorders>
              <w:top w:val="single" w:sz="4" w:space="0" w:color="auto"/>
              <w:left w:val="single" w:sz="4" w:space="0" w:color="auto"/>
              <w:bottom w:val="single" w:sz="4" w:space="0" w:color="auto"/>
              <w:right w:val="single" w:sz="4" w:space="0" w:color="auto"/>
            </w:tcBorders>
          </w:tcPr>
          <w:p w14:paraId="0AD431C4"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mets en place les actions nécessaires et je demande l’aide et/ou des collègues</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tcBorders>
              <w:top w:val="single" w:sz="4" w:space="0" w:color="auto"/>
              <w:left w:val="single" w:sz="4" w:space="0" w:color="auto"/>
              <w:bottom w:val="single" w:sz="4" w:space="0" w:color="auto"/>
              <w:right w:val="single" w:sz="4" w:space="0" w:color="auto"/>
            </w:tcBorders>
          </w:tcPr>
          <w:p w14:paraId="0985E1B5"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note les interventions effectuées pour répondre à un besoin spécifique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E3DC2">
              <w:rPr>
                <w:rFonts w:ascii="Times New Roman" w:eastAsia="Calibri" w:hAnsi="Times New Roman" w:cs="Times New Roman"/>
                <w:b/>
                <w:kern w:val="0"/>
                <w14:ligatures w14:val="none"/>
              </w:rPr>
              <w:t xml:space="preserve"> </w:t>
            </w:r>
          </w:p>
        </w:tc>
      </w:tr>
      <w:tr w:rsidR="00D61D6C" w:rsidRPr="00BE3DC2" w14:paraId="7A00FF78"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053CD8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CG11-CS </w:t>
            </w:r>
            <w:proofErr w:type="gramStart"/>
            <w:r w:rsidRPr="00BE3DC2">
              <w:rPr>
                <w:rFonts w:ascii="Times New Roman" w:eastAsia="Times New Roman" w:hAnsi="Times New Roman" w:cs="Times New Roman"/>
                <w:b/>
                <w:color w:val="000000"/>
                <w:kern w:val="0"/>
                <w:sz w:val="24"/>
                <w:szCs w:val="24"/>
                <w:lang w:eastAsia="fr-CA"/>
                <w14:ligatures w14:val="none"/>
              </w:rPr>
              <w:t>02  Offrir</w:t>
            </w:r>
            <w:proofErr w:type="gramEnd"/>
            <w:r w:rsidRPr="00BE3DC2">
              <w:rPr>
                <w:rFonts w:ascii="Times New Roman" w:eastAsia="Times New Roman" w:hAnsi="Times New Roman" w:cs="Times New Roman"/>
                <w:b/>
                <w:color w:val="000000"/>
                <w:kern w:val="0"/>
                <w:sz w:val="24"/>
                <w:szCs w:val="24"/>
                <w:lang w:eastAsia="fr-CA"/>
                <w14:ligatures w14:val="none"/>
              </w:rPr>
              <w:t xml:space="preserve"> un environnement sans violence pour les apprenants</w:t>
            </w:r>
          </w:p>
        </w:tc>
      </w:tr>
      <w:tr w:rsidR="00D61D6C" w:rsidRPr="00BE3DC2" w14:paraId="579CDFB7"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355A4B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3C651C2F"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383F442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6E26496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4DDA1DC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43B61C3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170A360C"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tcPr>
          <w:p w14:paraId="0DF70561"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une liste des comportements violents susceptibles de se produire à l’école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tcPr>
          <w:p w14:paraId="58960698" w14:textId="77777777" w:rsidR="00D61D6C"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repère les </w:t>
            </w:r>
            <w:proofErr w:type="spellStart"/>
            <w:r w:rsidRPr="00BE3DC2">
              <w:rPr>
                <w:rFonts w:ascii="Times New Roman" w:eastAsia="Calibri" w:hAnsi="Times New Roman" w:cs="Times New Roman"/>
                <w:b/>
                <w:kern w:val="0"/>
                <w14:ligatures w14:val="none"/>
              </w:rPr>
              <w:t>compor</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tements</w:t>
            </w:r>
            <w:proofErr w:type="spellEnd"/>
            <w:r w:rsidRPr="00BE3DC2">
              <w:rPr>
                <w:rFonts w:ascii="Times New Roman" w:eastAsia="Calibri" w:hAnsi="Times New Roman" w:cs="Times New Roman"/>
                <w:b/>
                <w:kern w:val="0"/>
                <w14:ligatures w14:val="none"/>
              </w:rPr>
              <w:t xml:space="preserve"> violents </w:t>
            </w:r>
            <w:proofErr w:type="spellStart"/>
            <w:r w:rsidRPr="00BE3DC2">
              <w:rPr>
                <w:rFonts w:ascii="Times New Roman" w:eastAsia="Calibri" w:hAnsi="Times New Roman" w:cs="Times New Roman"/>
                <w:b/>
                <w:kern w:val="0"/>
                <w14:ligatures w14:val="none"/>
              </w:rPr>
              <w:t>effec</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tifs</w:t>
            </w:r>
            <w:proofErr w:type="spellEnd"/>
            <w:r w:rsidRPr="00BE3DC2">
              <w:rPr>
                <w:rFonts w:ascii="Times New Roman" w:eastAsia="Calibri" w:hAnsi="Times New Roman" w:cs="Times New Roman"/>
                <w:b/>
                <w:kern w:val="0"/>
                <w14:ligatures w14:val="none"/>
              </w:rPr>
              <w:t xml:space="preserve"> et j’informe un membre du personnel</w:t>
            </w:r>
          </w:p>
          <w:p w14:paraId="0E87E371"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551" w:type="dxa"/>
            <w:tcBorders>
              <w:top w:val="single" w:sz="4" w:space="0" w:color="auto"/>
              <w:left w:val="single" w:sz="4" w:space="0" w:color="auto"/>
              <w:bottom w:val="single" w:sz="4" w:space="0" w:color="auto"/>
              <w:right w:val="single" w:sz="4" w:space="0" w:color="auto"/>
            </w:tcBorders>
          </w:tcPr>
          <w:p w14:paraId="0E2D20F3"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J’interviens lors de situation de violence à l’école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tcBorders>
              <w:top w:val="single" w:sz="4" w:space="0" w:color="auto"/>
              <w:left w:val="single" w:sz="4" w:space="0" w:color="auto"/>
              <w:bottom w:val="single" w:sz="4" w:space="0" w:color="auto"/>
              <w:right w:val="single" w:sz="4" w:space="0" w:color="auto"/>
            </w:tcBorders>
          </w:tcPr>
          <w:p w14:paraId="7455B4E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valorise les comportements pacifiques, bienveillants, compatissants à l’école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04FEC072"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DC8374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CG11-CS </w:t>
            </w:r>
            <w:proofErr w:type="gramStart"/>
            <w:r w:rsidRPr="00BE3DC2">
              <w:rPr>
                <w:rFonts w:ascii="Times New Roman" w:eastAsia="Times New Roman" w:hAnsi="Times New Roman" w:cs="Times New Roman"/>
                <w:b/>
                <w:color w:val="000000"/>
                <w:kern w:val="0"/>
                <w:sz w:val="24"/>
                <w:szCs w:val="24"/>
                <w:lang w:eastAsia="fr-CA"/>
                <w14:ligatures w14:val="none"/>
              </w:rPr>
              <w:t>03  Mettre</w:t>
            </w:r>
            <w:proofErr w:type="gramEnd"/>
            <w:r w:rsidRPr="00BE3DC2">
              <w:rPr>
                <w:rFonts w:ascii="Times New Roman" w:eastAsia="Times New Roman" w:hAnsi="Times New Roman" w:cs="Times New Roman"/>
                <w:b/>
                <w:color w:val="000000"/>
                <w:kern w:val="0"/>
                <w:sz w:val="24"/>
                <w:szCs w:val="24"/>
                <w:lang w:eastAsia="fr-CA"/>
                <w14:ligatures w14:val="none"/>
              </w:rPr>
              <w:t xml:space="preserve"> en place des dispositifs qui favorisent la santé et le bien-être des apprenants</w:t>
            </w:r>
          </w:p>
        </w:tc>
      </w:tr>
      <w:tr w:rsidR="00D61D6C" w:rsidRPr="00BE3DC2" w14:paraId="23274577"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3C299AE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7D02CB94"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34A0A1A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116638B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199AB56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5F2DD9A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29CEE57"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6F48E1A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tout signe de comportement à risque (toxicomanie, délinquance, etc.)</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14:paraId="5A05AB4B"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J’informe les personnes responsables de mes observations concernant les comportements à risque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14:paraId="26893E2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J’interviens et je collabore au travail d’équipe pour la </w:t>
            </w:r>
            <w:proofErr w:type="spellStart"/>
            <w:r w:rsidRPr="00BE3DC2">
              <w:rPr>
                <w:rFonts w:ascii="Times New Roman" w:eastAsia="Calibri" w:hAnsi="Times New Roman" w:cs="Times New Roman"/>
                <w:b/>
                <w:kern w:val="0"/>
                <w14:ligatures w14:val="none"/>
              </w:rPr>
              <w:t>réso</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lution</w:t>
            </w:r>
            <w:proofErr w:type="spellEnd"/>
            <w:r w:rsidRPr="00BE3DC2">
              <w:rPr>
                <w:rFonts w:ascii="Times New Roman" w:eastAsia="Calibri" w:hAnsi="Times New Roman" w:cs="Times New Roman"/>
                <w:b/>
                <w:kern w:val="0"/>
                <w14:ligatures w14:val="none"/>
              </w:rPr>
              <w:t xml:space="preserve"> de problèmes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7A232DB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mets en place des dispositifs favorisant les saines habitudes de vie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49705001"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74BA0C61"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ÉTHIQUE (suite)</w:t>
      </w:r>
    </w:p>
    <w:p w14:paraId="2079D329"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kern w:val="0"/>
          <w:sz w:val="28"/>
          <w:szCs w:val="28"/>
          <w14:ligatures w14:val="none"/>
        </w:rPr>
        <w:t>Compétence générale 12. Établir et maintenir chez les apprenants une dynamique de groupe.</w:t>
      </w:r>
      <w:r>
        <w:rPr>
          <w:rFonts w:ascii="Times New Roman" w:eastAsia="Calibri" w:hAnsi="Times New Roman" w:cs="Times New Roman"/>
          <w:b/>
          <w:kern w:val="0"/>
          <w:sz w:val="28"/>
          <w:szCs w:val="28"/>
          <w14:ligatures w14:val="none"/>
        </w:rPr>
        <w:t xml:space="preserve"> </w:t>
      </w: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 xml:space="preserve">L’enseignant ne place jamais les apprenants en compétition les uns envers les autres. Il enseigne la solidarité, la collaboration et l’inclusion en tout. Il fait souvent travailler les apprenants en binôme ou en petite équipe. Il ne laisse aucun de ses apprenants derrière le groupe. Il invite tous ses apprenants à respecter le rythme de chacun et à considérer la réussite de tous essentielle à la réussite de chacun. Il instaure une dynamique d’entraide, de contribution de tous, de reconnaissance des compétences de chacun. Il s’assure que chaque apprenant </w:t>
      </w:r>
      <w:proofErr w:type="gramStart"/>
      <w:r w:rsidRPr="00BE3DC2">
        <w:rPr>
          <w:rFonts w:ascii="Times New Roman" w:eastAsia="Calibri" w:hAnsi="Times New Roman" w:cs="Times New Roman"/>
          <w:kern w:val="0"/>
          <w:sz w:val="24"/>
          <w:szCs w:val="24"/>
          <w14:ligatures w14:val="none"/>
        </w:rPr>
        <w:t>a</w:t>
      </w:r>
      <w:proofErr w:type="gramEnd"/>
      <w:r w:rsidRPr="00BE3DC2">
        <w:rPr>
          <w:rFonts w:ascii="Times New Roman" w:eastAsia="Calibri" w:hAnsi="Times New Roman" w:cs="Times New Roman"/>
          <w:kern w:val="0"/>
          <w:sz w:val="24"/>
          <w:szCs w:val="24"/>
          <w14:ligatures w14:val="none"/>
        </w:rPr>
        <w:t xml:space="preserve"> un rôle dans le groupe-classe et qu’il est reconnu.</w:t>
      </w: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268"/>
        <w:gridCol w:w="2835"/>
        <w:gridCol w:w="2835"/>
      </w:tblGrid>
      <w:tr w:rsidR="00D61D6C" w:rsidRPr="00BE3DC2" w14:paraId="1D231226"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CA6915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5FCDE0DC"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57BF75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CG12-CS </w:t>
            </w:r>
            <w:proofErr w:type="gramStart"/>
            <w:r w:rsidRPr="00BE3DC2">
              <w:rPr>
                <w:rFonts w:ascii="Times New Roman" w:eastAsia="Times New Roman" w:hAnsi="Times New Roman" w:cs="Times New Roman"/>
                <w:b/>
                <w:color w:val="000000"/>
                <w:kern w:val="0"/>
                <w:sz w:val="24"/>
                <w:szCs w:val="24"/>
                <w:lang w:eastAsia="fr-CA"/>
                <w14:ligatures w14:val="none"/>
              </w:rPr>
              <w:t>01  Collaborer</w:t>
            </w:r>
            <w:proofErr w:type="gramEnd"/>
            <w:r w:rsidRPr="00BE3DC2">
              <w:rPr>
                <w:rFonts w:ascii="Times New Roman" w:eastAsia="Times New Roman" w:hAnsi="Times New Roman" w:cs="Times New Roman"/>
                <w:b/>
                <w:color w:val="000000"/>
                <w:kern w:val="0"/>
                <w:sz w:val="24"/>
                <w:szCs w:val="24"/>
                <w:lang w:eastAsia="fr-CA"/>
                <w14:ligatures w14:val="none"/>
              </w:rPr>
              <w:t xml:space="preserve"> avec les apprenants et mettre en place un système de classe démocratique </w:t>
            </w:r>
          </w:p>
        </w:tc>
      </w:tr>
      <w:tr w:rsidR="00D61D6C" w:rsidRPr="00BE3DC2" w14:paraId="2112FDE8"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838409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5EA6C6A7"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70A37C5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4AE5948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6480F71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4294B9C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D430C46"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tcPr>
          <w:p w14:paraId="3F1FCE95"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décisions qui concernent les apprenants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tcPr>
          <w:p w14:paraId="424502C5"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le groupe des apprenants sur les décisions qui les concernent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6C8814D5"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négocie avec le groupe des apprenants les décisions qui les concernent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3B94245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prends avec le groupe des apprenants des décisions qui les concernent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789CFCFC"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03ABE2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CG12-CS </w:t>
            </w:r>
            <w:proofErr w:type="gramStart"/>
            <w:r w:rsidRPr="00BE3DC2">
              <w:rPr>
                <w:rFonts w:ascii="Times New Roman" w:eastAsia="Times New Roman" w:hAnsi="Times New Roman" w:cs="Times New Roman"/>
                <w:b/>
                <w:color w:val="000000"/>
                <w:kern w:val="0"/>
                <w:sz w:val="24"/>
                <w:szCs w:val="24"/>
                <w:lang w:eastAsia="fr-CA"/>
                <w14:ligatures w14:val="none"/>
              </w:rPr>
              <w:t>02  Organiser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collaboration entre les apprenants</w:t>
            </w:r>
          </w:p>
        </w:tc>
      </w:tr>
      <w:tr w:rsidR="00D61D6C" w:rsidRPr="00BE3DC2" w14:paraId="1F791180"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39A23932" w14:textId="77777777" w:rsidR="00D61D6C" w:rsidRPr="00BE3DC2" w:rsidRDefault="00D61D6C" w:rsidP="00A07BC7">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fr-CA"/>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7914C17B"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02A1294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7BB9511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0F6910C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4CB5E4B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64860664"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2C4F8CF0"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les activités où le travail collaboratif est pertinent</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02DE9368"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fais travailler les apprenants en binôme ou en petite </w:t>
            </w:r>
            <w:proofErr w:type="gramStart"/>
            <w:r w:rsidRPr="00BE3DC2">
              <w:rPr>
                <w:rFonts w:ascii="Times New Roman" w:eastAsia="Calibri" w:hAnsi="Times New Roman" w:cs="Times New Roman"/>
                <w:b/>
                <w:bCs/>
                <w:kern w:val="0"/>
                <w14:ligatures w14:val="none"/>
              </w:rPr>
              <w:t>équipe</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50F42">
              <w:rPr>
                <w:rFonts w:ascii="Times New Roman" w:eastAsia="Calibri" w:hAnsi="Times New Roman" w:cs="Times New Roman"/>
                <w:b/>
                <w:bCs/>
                <w:color w:val="FF0000"/>
                <w:kern w:val="0"/>
                <w:sz w:val="32"/>
                <w:szCs w:val="32"/>
                <w14:ligatures w14:val="none"/>
              </w:rPr>
              <w:t>]</w:t>
            </w:r>
          </w:p>
        </w:tc>
        <w:tc>
          <w:tcPr>
            <w:tcW w:w="2835" w:type="dxa"/>
            <w:tcBorders>
              <w:top w:val="single" w:sz="4" w:space="0" w:color="auto"/>
              <w:left w:val="single" w:sz="4" w:space="0" w:color="auto"/>
              <w:bottom w:val="single" w:sz="4" w:space="0" w:color="auto"/>
              <w:right w:val="single" w:sz="4" w:space="0" w:color="auto"/>
            </w:tcBorders>
            <w:vAlign w:val="center"/>
          </w:tcPr>
          <w:p w14:paraId="2FC9A372"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donne des consignes claires pour le travail collaboratif et je supervise le tout</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65901BC3"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m’assure que chaque apprenant a un rôle et un apport spécifique dans le groupe</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04B02284" w14:textId="77777777" w:rsidR="00D61D6C"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p>
    <w:p w14:paraId="7428E2EA"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t>AXE ÉTHIQUE (suite)</w:t>
      </w:r>
    </w:p>
    <w:p w14:paraId="5F96175A"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kern w:val="0"/>
          <w:sz w:val="28"/>
          <w:szCs w:val="28"/>
          <w14:ligatures w14:val="none"/>
        </w:rPr>
        <w:t>Compétence générale 13. Établir et maintenir un contexte de sûreté et de sécurité pour tous.</w:t>
      </w:r>
      <w:r>
        <w:rPr>
          <w:rFonts w:ascii="Times New Roman" w:eastAsia="Calibri" w:hAnsi="Times New Roman" w:cs="Times New Roman"/>
          <w:b/>
          <w:kern w:val="0"/>
          <w:sz w:val="28"/>
          <w:szCs w:val="28"/>
          <w14:ligatures w14:val="none"/>
        </w:rPr>
        <w:t xml:space="preserve">  </w:t>
      </w: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s’informe de toutes les mesures de sécurité en cas de risques mineurs ou majeurs. Il apprend les pratiques de premiers soins élémentaires. Il participe à des exercices de traitement de crises et de catastrophes. Il maintient un climat de protection et de sécurité psychologiques. Il fait en sorte que tous ses apprenants vont le considérer comme un protecteur et non comme une menace.</w:t>
      </w: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490"/>
        <w:gridCol w:w="2693"/>
        <w:gridCol w:w="2410"/>
        <w:gridCol w:w="2693"/>
      </w:tblGrid>
      <w:tr w:rsidR="00D61D6C" w:rsidRPr="00BE3DC2" w14:paraId="650F7AFC" w14:textId="77777777" w:rsidTr="00A07BC7">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C0ACAB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5129FF68" w14:textId="77777777" w:rsidTr="00A07BC7">
        <w:trPr>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DEE11B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CG13-CS </w:t>
            </w:r>
            <w:proofErr w:type="gramStart"/>
            <w:r w:rsidRPr="00BE3DC2">
              <w:rPr>
                <w:rFonts w:ascii="Times New Roman" w:eastAsia="Times New Roman" w:hAnsi="Times New Roman" w:cs="Times New Roman"/>
                <w:b/>
                <w:color w:val="000000"/>
                <w:kern w:val="0"/>
                <w:sz w:val="24"/>
                <w:szCs w:val="24"/>
                <w:lang w:eastAsia="fr-CA"/>
                <w14:ligatures w14:val="none"/>
              </w:rPr>
              <w:t>01  Gérer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sécurité dans la classe et dans l’école</w:t>
            </w:r>
          </w:p>
        </w:tc>
      </w:tr>
      <w:tr w:rsidR="00D61D6C" w:rsidRPr="00BE3DC2" w14:paraId="27F8BD67" w14:textId="77777777" w:rsidTr="00A07BC7">
        <w:trPr>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3380A8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4F47F917" w14:textId="77777777" w:rsidTr="00A07BC7">
        <w:trPr>
          <w:trHeight w:val="20"/>
        </w:trPr>
        <w:tc>
          <w:tcPr>
            <w:tcW w:w="2490" w:type="dxa"/>
            <w:tcBorders>
              <w:top w:val="single" w:sz="4" w:space="0" w:color="auto"/>
              <w:left w:val="single" w:sz="4" w:space="0" w:color="auto"/>
              <w:bottom w:val="single" w:sz="4" w:space="0" w:color="auto"/>
              <w:right w:val="single" w:sz="4" w:space="0" w:color="auto"/>
            </w:tcBorders>
            <w:vAlign w:val="center"/>
          </w:tcPr>
          <w:p w14:paraId="0C86E28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693" w:type="dxa"/>
            <w:tcBorders>
              <w:top w:val="single" w:sz="4" w:space="0" w:color="auto"/>
              <w:left w:val="single" w:sz="4" w:space="0" w:color="auto"/>
              <w:bottom w:val="single" w:sz="4" w:space="0" w:color="auto"/>
              <w:right w:val="single" w:sz="4" w:space="0" w:color="auto"/>
            </w:tcBorders>
            <w:vAlign w:val="center"/>
          </w:tcPr>
          <w:p w14:paraId="2DACFAC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410" w:type="dxa"/>
            <w:tcBorders>
              <w:top w:val="single" w:sz="4" w:space="0" w:color="auto"/>
              <w:left w:val="single" w:sz="4" w:space="0" w:color="auto"/>
              <w:bottom w:val="single" w:sz="4" w:space="0" w:color="auto"/>
              <w:right w:val="single" w:sz="4" w:space="0" w:color="auto"/>
            </w:tcBorders>
            <w:vAlign w:val="center"/>
          </w:tcPr>
          <w:p w14:paraId="601E9FA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693" w:type="dxa"/>
            <w:tcBorders>
              <w:top w:val="single" w:sz="4" w:space="0" w:color="auto"/>
              <w:left w:val="single" w:sz="4" w:space="0" w:color="auto"/>
              <w:bottom w:val="single" w:sz="4" w:space="0" w:color="auto"/>
              <w:right w:val="single" w:sz="4" w:space="0" w:color="auto"/>
            </w:tcBorders>
            <w:vAlign w:val="center"/>
          </w:tcPr>
          <w:p w14:paraId="11DFBC5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DE21311" w14:textId="77777777" w:rsidTr="00A07BC7">
        <w:trPr>
          <w:trHeight w:val="20"/>
        </w:trPr>
        <w:tc>
          <w:tcPr>
            <w:tcW w:w="2490" w:type="dxa"/>
            <w:tcBorders>
              <w:top w:val="single" w:sz="4" w:space="0" w:color="auto"/>
              <w:left w:val="single" w:sz="4" w:space="0" w:color="auto"/>
              <w:bottom w:val="single" w:sz="4" w:space="0" w:color="auto"/>
              <w:right w:val="single" w:sz="4" w:space="0" w:color="auto"/>
            </w:tcBorders>
          </w:tcPr>
          <w:p w14:paraId="172BD1C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m’informe des </w:t>
            </w:r>
            <w:proofErr w:type="spellStart"/>
            <w:r w:rsidRPr="00BE3DC2">
              <w:rPr>
                <w:rFonts w:ascii="Times New Roman" w:eastAsia="Calibri" w:hAnsi="Times New Roman" w:cs="Times New Roman"/>
                <w:b/>
                <w:kern w:val="0"/>
                <w14:ligatures w14:val="none"/>
              </w:rPr>
              <w:t>mesu</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res</w:t>
            </w:r>
            <w:proofErr w:type="spellEnd"/>
            <w:r w:rsidRPr="00BE3DC2">
              <w:rPr>
                <w:rFonts w:ascii="Times New Roman" w:eastAsia="Calibri" w:hAnsi="Times New Roman" w:cs="Times New Roman"/>
                <w:b/>
                <w:kern w:val="0"/>
                <w14:ligatures w14:val="none"/>
              </w:rPr>
              <w:t xml:space="preserve"> de sécurités en cas de risques mineures ou majeures et je participe aux formations de gestion de la </w:t>
            </w:r>
            <w:proofErr w:type="gramStart"/>
            <w:r w:rsidRPr="00BE3DC2">
              <w:rPr>
                <w:rFonts w:ascii="Times New Roman" w:eastAsia="Calibri" w:hAnsi="Times New Roman" w:cs="Times New Roman"/>
                <w:b/>
                <w:kern w:val="0"/>
                <w14:ligatures w14:val="none"/>
              </w:rPr>
              <w:t>sécurité</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50F42">
              <w:rPr>
                <w:rFonts w:ascii="Times New Roman" w:eastAsia="Calibri" w:hAnsi="Times New Roman" w:cs="Times New Roman"/>
                <w:b/>
                <w:bCs/>
                <w:color w:val="FF0000"/>
                <w:kern w:val="0"/>
                <w:sz w:val="32"/>
                <w:szCs w:val="32"/>
                <w14:ligatures w14:val="none"/>
              </w:rPr>
              <w:t>]</w:t>
            </w:r>
          </w:p>
        </w:tc>
        <w:tc>
          <w:tcPr>
            <w:tcW w:w="2693" w:type="dxa"/>
            <w:tcBorders>
              <w:top w:val="single" w:sz="4" w:space="0" w:color="auto"/>
              <w:left w:val="single" w:sz="4" w:space="0" w:color="auto"/>
              <w:bottom w:val="single" w:sz="4" w:space="0" w:color="auto"/>
              <w:right w:val="single" w:sz="4" w:space="0" w:color="auto"/>
            </w:tcBorders>
          </w:tcPr>
          <w:p w14:paraId="071AB04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surveille les déplacements des apprenants sous ma responsabilité et j’interviens dès que c’est nécessaire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tcPr>
          <w:p w14:paraId="25E890F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pratique les premiers soins élémentaires dès que c’est nécessaire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14:paraId="660E4E63"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complète les rapports d’incidents au besoin et je partage avec les personnes pertinentes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E3DC2">
              <w:rPr>
                <w:rFonts w:ascii="Times New Roman" w:eastAsia="Calibri" w:hAnsi="Times New Roman" w:cs="Times New Roman"/>
                <w:b/>
                <w:kern w:val="0"/>
                <w14:ligatures w14:val="none"/>
              </w:rPr>
              <w:t xml:space="preserve"> </w:t>
            </w:r>
          </w:p>
        </w:tc>
      </w:tr>
    </w:tbl>
    <w:p w14:paraId="75024A9D"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sz w:val="24"/>
          <w:szCs w:val="24"/>
          <w14:ligatures w14:val="none"/>
        </w:rPr>
      </w:pPr>
      <w:r w:rsidRPr="00BE3DC2">
        <w:rPr>
          <w:rFonts w:ascii="Times New Roman" w:eastAsia="Calibri" w:hAnsi="Times New Roman" w:cs="Times New Roman"/>
          <w:kern w:val="0"/>
          <w14:ligatures w14:val="none"/>
        </w:rPr>
        <w:br w:type="page"/>
      </w:r>
    </w:p>
    <w:p w14:paraId="73F56843"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w:t>
      </w:r>
    </w:p>
    <w:p w14:paraId="28ADBCAA"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14. S’exprimer correctement dans les langues d’enseignement</w:t>
      </w:r>
    </w:p>
    <w:p w14:paraId="2C2B9602" w14:textId="77777777" w:rsidR="00D61D6C" w:rsidRPr="00BE3DC2" w:rsidRDefault="00D61D6C" w:rsidP="00D61D6C">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s’exprime dans un langage précis tout en demeurant accessible aux apprenants. Pour ce faire, il a recours à divers registres de langage selon les contextes.  Il identifie ses forces et ses défis en lien avec ses compétences linguistiques. Il structure son expression orale et écrite en utilisant un vocabulaire précis et adapté au contexte.  L’enseignant maîtrise les règles et les usages de la langue orale, écrite et illustrée dans l’ensemble de ses communications ses apprenants et avec la communauté. Dans son enseignement, il utilise un langage standard et adapté aux interlocuteurs et aux variétés linguistiques.  Il explique aux apprenants la nécessité de s’ajuster aux diverses situations de communication.  Il utilise des outils de référence pour améliorer la qualité de ses écrits et il le montre à ses apprenants. Il partage avec ses apprenants ses stratégies de respect des règles de la langue et de correction.</w:t>
      </w:r>
    </w:p>
    <w:p w14:paraId="1F2692CF"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425"/>
        <w:gridCol w:w="1843"/>
        <w:gridCol w:w="142"/>
        <w:gridCol w:w="2551"/>
        <w:gridCol w:w="142"/>
        <w:gridCol w:w="2835"/>
      </w:tblGrid>
      <w:tr w:rsidR="00D61D6C" w:rsidRPr="00BE3DC2" w14:paraId="58A9C7A2" w14:textId="77777777" w:rsidTr="00A07BC7">
        <w:trPr>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25DADF0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6ACF9D9F"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045C7A6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CG14-CS </w:t>
            </w:r>
            <w:proofErr w:type="gramStart"/>
            <w:r w:rsidRPr="00BE3DC2">
              <w:rPr>
                <w:rFonts w:ascii="Times New Roman" w:eastAsia="Times New Roman" w:hAnsi="Times New Roman" w:cs="Times New Roman"/>
                <w:b/>
                <w:color w:val="000000"/>
                <w:kern w:val="0"/>
                <w:sz w:val="24"/>
                <w:szCs w:val="24"/>
                <w:lang w:eastAsia="fr-CA"/>
                <w14:ligatures w14:val="none"/>
              </w:rPr>
              <w:t>01  S’exprimer</w:t>
            </w:r>
            <w:proofErr w:type="gramEnd"/>
            <w:r w:rsidRPr="00BE3DC2">
              <w:rPr>
                <w:rFonts w:ascii="Times New Roman" w:eastAsia="Times New Roman" w:hAnsi="Times New Roman" w:cs="Times New Roman"/>
                <w:b/>
                <w:color w:val="000000"/>
                <w:kern w:val="0"/>
                <w:sz w:val="24"/>
                <w:szCs w:val="24"/>
                <w:lang w:eastAsia="fr-CA"/>
                <w14:ligatures w14:val="none"/>
              </w:rPr>
              <w:t xml:space="preserve"> dans un langage compréhensible</w:t>
            </w:r>
          </w:p>
        </w:tc>
      </w:tr>
      <w:tr w:rsidR="00D61D6C" w:rsidRPr="00BE3DC2" w14:paraId="356E05E0"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39DEDA6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76170A18" w14:textId="77777777" w:rsidTr="00A07BC7">
        <w:trPr>
          <w:cantSplit/>
          <w:trHeight w:val="20"/>
        </w:trPr>
        <w:tc>
          <w:tcPr>
            <w:tcW w:w="2773" w:type="dxa"/>
            <w:gridSpan w:val="2"/>
            <w:tcBorders>
              <w:top w:val="single" w:sz="4" w:space="0" w:color="auto"/>
              <w:left w:val="single" w:sz="4" w:space="0" w:color="auto"/>
              <w:bottom w:val="single" w:sz="4" w:space="0" w:color="auto"/>
              <w:right w:val="single" w:sz="4" w:space="0" w:color="auto"/>
            </w:tcBorders>
            <w:vAlign w:val="center"/>
          </w:tcPr>
          <w:p w14:paraId="58E4356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1843" w:type="dxa"/>
            <w:tcBorders>
              <w:top w:val="single" w:sz="4" w:space="0" w:color="auto"/>
              <w:left w:val="single" w:sz="4" w:space="0" w:color="auto"/>
              <w:bottom w:val="single" w:sz="4" w:space="0" w:color="auto"/>
              <w:right w:val="single" w:sz="4" w:space="0" w:color="auto"/>
            </w:tcBorders>
            <w:vAlign w:val="center"/>
          </w:tcPr>
          <w:p w14:paraId="45E1476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E7DCB0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AE1DE3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6737B978" w14:textId="77777777" w:rsidTr="00A07BC7">
        <w:trPr>
          <w:cantSplit/>
          <w:trHeight w:val="20"/>
        </w:trPr>
        <w:tc>
          <w:tcPr>
            <w:tcW w:w="2773" w:type="dxa"/>
            <w:gridSpan w:val="2"/>
            <w:tcBorders>
              <w:top w:val="single" w:sz="4" w:space="0" w:color="auto"/>
              <w:left w:val="single" w:sz="4" w:space="0" w:color="auto"/>
              <w:bottom w:val="single" w:sz="4" w:space="0" w:color="auto"/>
              <w:right w:val="single" w:sz="4" w:space="0" w:color="auto"/>
            </w:tcBorders>
          </w:tcPr>
          <w:p w14:paraId="6CEB2F61"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J’identifie mes forces et mes défis en lien avec mes </w:t>
            </w:r>
            <w:proofErr w:type="spellStart"/>
            <w:r w:rsidRPr="00BE3DC2">
              <w:rPr>
                <w:rFonts w:ascii="Times New Roman" w:eastAsia="Calibri" w:hAnsi="Times New Roman" w:cs="Times New Roman"/>
                <w:b/>
                <w:kern w:val="0"/>
                <w14:ligatures w14:val="none"/>
              </w:rPr>
              <w:t>com</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pétences</w:t>
            </w:r>
            <w:proofErr w:type="spellEnd"/>
            <w:r w:rsidRPr="00BE3DC2">
              <w:rPr>
                <w:rFonts w:ascii="Times New Roman" w:eastAsia="Calibri" w:hAnsi="Times New Roman" w:cs="Times New Roman"/>
                <w:b/>
                <w:kern w:val="0"/>
                <w14:ligatures w14:val="none"/>
              </w:rPr>
              <w:t xml:space="preserve"> linguistiques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14:paraId="1585956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m’exprime dans un langage précis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gridSpan w:val="2"/>
            <w:tcBorders>
              <w:top w:val="single" w:sz="4" w:space="0" w:color="auto"/>
              <w:left w:val="single" w:sz="4" w:space="0" w:color="auto"/>
              <w:bottom w:val="single" w:sz="4" w:space="0" w:color="auto"/>
              <w:right w:val="single" w:sz="4" w:space="0" w:color="auto"/>
            </w:tcBorders>
          </w:tcPr>
          <w:p w14:paraId="40C138F4"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demeure accessible aux apprenants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tcPr>
          <w:p w14:paraId="4FB2CCBF" w14:textId="77777777" w:rsidR="00D61D6C"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J’ai recours à divers registres de langage selon les contextes</w:t>
            </w:r>
          </w:p>
          <w:p w14:paraId="196588A4"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r w:rsidR="00D61D6C" w:rsidRPr="00BE3DC2" w14:paraId="3E77D3AB"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5FD30BC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CG14-CS </w:t>
            </w:r>
            <w:proofErr w:type="gramStart"/>
            <w:r w:rsidRPr="00BE3DC2">
              <w:rPr>
                <w:rFonts w:ascii="Times New Roman" w:eastAsia="Times New Roman" w:hAnsi="Times New Roman" w:cs="Times New Roman"/>
                <w:b/>
                <w:color w:val="000000"/>
                <w:kern w:val="0"/>
                <w:sz w:val="24"/>
                <w:szCs w:val="24"/>
                <w:lang w:eastAsia="fr-CA"/>
                <w14:ligatures w14:val="none"/>
              </w:rPr>
              <w:t>02  S’exprimer</w:t>
            </w:r>
            <w:proofErr w:type="gramEnd"/>
            <w:r w:rsidRPr="00BE3DC2">
              <w:rPr>
                <w:rFonts w:ascii="Times New Roman" w:eastAsia="Times New Roman" w:hAnsi="Times New Roman" w:cs="Times New Roman"/>
                <w:b/>
                <w:color w:val="000000"/>
                <w:kern w:val="0"/>
                <w:sz w:val="24"/>
                <w:szCs w:val="24"/>
                <w:lang w:eastAsia="fr-CA"/>
                <w14:ligatures w14:val="none"/>
              </w:rPr>
              <w:t xml:space="preserve"> dans un langage correct</w:t>
            </w:r>
          </w:p>
        </w:tc>
      </w:tr>
      <w:tr w:rsidR="00D61D6C" w:rsidRPr="00BE3DC2" w14:paraId="1E4DCB6C"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1600231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0AB40478" w14:textId="77777777" w:rsidTr="00A07BC7">
        <w:trPr>
          <w:cantSplit/>
          <w:trHeight w:val="20"/>
        </w:trPr>
        <w:tc>
          <w:tcPr>
            <w:tcW w:w="2773" w:type="dxa"/>
            <w:gridSpan w:val="2"/>
            <w:tcBorders>
              <w:top w:val="single" w:sz="4" w:space="0" w:color="auto"/>
              <w:left w:val="single" w:sz="4" w:space="0" w:color="auto"/>
              <w:bottom w:val="single" w:sz="4" w:space="0" w:color="auto"/>
              <w:right w:val="single" w:sz="4" w:space="0" w:color="auto"/>
            </w:tcBorders>
            <w:vAlign w:val="center"/>
          </w:tcPr>
          <w:p w14:paraId="2981A0F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D08D61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0709BFD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C12723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03F1DF2" w14:textId="77777777" w:rsidTr="00A07BC7">
        <w:trPr>
          <w:cantSplit/>
          <w:trHeight w:val="20"/>
        </w:trPr>
        <w:tc>
          <w:tcPr>
            <w:tcW w:w="2773" w:type="dxa"/>
            <w:gridSpan w:val="2"/>
            <w:tcBorders>
              <w:top w:val="single" w:sz="4" w:space="0" w:color="auto"/>
              <w:left w:val="single" w:sz="4" w:space="0" w:color="auto"/>
              <w:bottom w:val="single" w:sz="4" w:space="0" w:color="auto"/>
              <w:right w:val="single" w:sz="4" w:space="0" w:color="auto"/>
            </w:tcBorders>
          </w:tcPr>
          <w:p w14:paraId="371C1F53"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maîtrise les règles et les usages de la langue orale, écrite et illustrée dans l’</w:t>
            </w:r>
            <w:proofErr w:type="spellStart"/>
            <w:r w:rsidRPr="00BE3DC2">
              <w:rPr>
                <w:rFonts w:ascii="Times New Roman" w:eastAsia="Calibri" w:hAnsi="Times New Roman" w:cs="Times New Roman"/>
                <w:b/>
                <w:kern w:val="0"/>
                <w14:ligatures w14:val="none"/>
              </w:rPr>
              <w:t>en</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semble</w:t>
            </w:r>
            <w:proofErr w:type="spellEnd"/>
            <w:r w:rsidRPr="00BE3DC2">
              <w:rPr>
                <w:rFonts w:ascii="Times New Roman" w:eastAsia="Calibri" w:hAnsi="Times New Roman" w:cs="Times New Roman"/>
                <w:b/>
                <w:kern w:val="0"/>
                <w14:ligatures w14:val="none"/>
              </w:rPr>
              <w:t xml:space="preserve"> de mes </w:t>
            </w:r>
            <w:proofErr w:type="spellStart"/>
            <w:r w:rsidRPr="00BE3DC2">
              <w:rPr>
                <w:rFonts w:ascii="Times New Roman" w:eastAsia="Calibri" w:hAnsi="Times New Roman" w:cs="Times New Roman"/>
                <w:b/>
                <w:kern w:val="0"/>
                <w14:ligatures w14:val="none"/>
              </w:rPr>
              <w:t>communica</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tions</w:t>
            </w:r>
            <w:proofErr w:type="spellEnd"/>
            <w:r w:rsidRPr="00BE3DC2">
              <w:rPr>
                <w:rFonts w:ascii="Times New Roman" w:eastAsia="Calibri" w:hAnsi="Times New Roman" w:cs="Times New Roman"/>
                <w:b/>
                <w:kern w:val="0"/>
                <w14:ligatures w14:val="none"/>
              </w:rPr>
              <w:t xml:space="preserve"> avec les apprenants et avec la communauté</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1985" w:type="dxa"/>
            <w:gridSpan w:val="2"/>
            <w:tcBorders>
              <w:top w:val="single" w:sz="4" w:space="0" w:color="auto"/>
              <w:left w:val="single" w:sz="4" w:space="0" w:color="auto"/>
              <w:bottom w:val="single" w:sz="4" w:space="0" w:color="auto"/>
              <w:right w:val="single" w:sz="4" w:space="0" w:color="auto"/>
            </w:tcBorders>
          </w:tcPr>
          <w:p w14:paraId="4CEA81AD"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J’utilise un langage standard et adapté aux interlocuteurs et aux variétés linguistiques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tcPr>
          <w:p w14:paraId="5B7DB17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J’explique aux </w:t>
            </w:r>
            <w:proofErr w:type="spellStart"/>
            <w:r w:rsidRPr="00BE3DC2">
              <w:rPr>
                <w:rFonts w:ascii="Times New Roman" w:eastAsia="Calibri" w:hAnsi="Times New Roman" w:cs="Times New Roman"/>
                <w:b/>
                <w:kern w:val="0"/>
                <w14:ligatures w14:val="none"/>
              </w:rPr>
              <w:t>appre</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nants</w:t>
            </w:r>
            <w:proofErr w:type="spellEnd"/>
            <w:r w:rsidRPr="00BE3DC2">
              <w:rPr>
                <w:rFonts w:ascii="Times New Roman" w:eastAsia="Calibri" w:hAnsi="Times New Roman" w:cs="Times New Roman"/>
                <w:b/>
                <w:kern w:val="0"/>
                <w14:ligatures w14:val="none"/>
              </w:rPr>
              <w:t xml:space="preserve"> la nécessité de s’ajuster aux diverses situations de communication</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tcPr>
          <w:p w14:paraId="000E50D1"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J’utilise des outils de référence pour améliorer la qualité de mes écrits et je le montre aux apprenants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705D9AEA"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506C935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CG14-CS </w:t>
            </w:r>
            <w:proofErr w:type="gramStart"/>
            <w:r w:rsidRPr="00BE3DC2">
              <w:rPr>
                <w:rFonts w:ascii="Times New Roman" w:eastAsia="Times New Roman" w:hAnsi="Times New Roman" w:cs="Times New Roman"/>
                <w:b/>
                <w:color w:val="000000"/>
                <w:kern w:val="0"/>
                <w:sz w:val="24"/>
                <w:szCs w:val="24"/>
                <w:lang w:eastAsia="fr-CA"/>
                <w14:ligatures w14:val="none"/>
              </w:rPr>
              <w:t>03  S’exprimer</w:t>
            </w:r>
            <w:proofErr w:type="gramEnd"/>
            <w:r w:rsidRPr="00BE3DC2">
              <w:rPr>
                <w:rFonts w:ascii="Times New Roman" w:eastAsia="Times New Roman" w:hAnsi="Times New Roman" w:cs="Times New Roman"/>
                <w:b/>
                <w:color w:val="000000"/>
                <w:kern w:val="0"/>
                <w:sz w:val="24"/>
                <w:szCs w:val="24"/>
                <w:lang w:eastAsia="fr-CA"/>
                <w14:ligatures w14:val="none"/>
              </w:rPr>
              <w:t xml:space="preserve"> dans différentes langues</w:t>
            </w:r>
          </w:p>
        </w:tc>
      </w:tr>
      <w:tr w:rsidR="00D61D6C" w:rsidRPr="00BE3DC2" w14:paraId="578068F4"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520CFE3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2C9D37EF"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7447399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B797E1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E64A2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53B6F33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78445A96" w14:textId="77777777" w:rsidTr="00A07BC7">
        <w:trPr>
          <w:cantSplit/>
          <w:trHeight w:val="20"/>
        </w:trPr>
        <w:tc>
          <w:tcPr>
            <w:tcW w:w="2348" w:type="dxa"/>
            <w:tcBorders>
              <w:top w:val="single" w:sz="4" w:space="0" w:color="auto"/>
              <w:left w:val="single" w:sz="4" w:space="0" w:color="auto"/>
              <w:bottom w:val="single" w:sz="4" w:space="0" w:color="auto"/>
              <w:right w:val="single" w:sz="4" w:space="0" w:color="auto"/>
            </w:tcBorders>
          </w:tcPr>
          <w:p w14:paraId="26779315"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renforce mes capacités linguistiques afin de m’exprimer correctement dans les langues d’</w:t>
            </w:r>
            <w:proofErr w:type="spellStart"/>
            <w:r w:rsidRPr="00BE3DC2">
              <w:rPr>
                <w:rFonts w:ascii="Times New Roman" w:eastAsia="Calibri" w:hAnsi="Times New Roman" w:cs="Times New Roman"/>
                <w:b/>
                <w:kern w:val="0"/>
                <w14:ligatures w14:val="none"/>
              </w:rPr>
              <w:t>enseigne</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ment</w:t>
            </w:r>
            <w:proofErr w:type="spellEnd"/>
            <w:r w:rsidRPr="00BE3DC2">
              <w:rPr>
                <w:rFonts w:ascii="Times New Roman" w:eastAsia="Calibri" w:hAnsi="Times New Roman" w:cs="Times New Roman"/>
                <w:b/>
                <w:kern w:val="0"/>
                <w14:ligatures w14:val="none"/>
              </w:rPr>
              <w:t>, à l’oral et à l’écrit, dans les différents contextes de la profession</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gridSpan w:val="3"/>
            <w:tcBorders>
              <w:top w:val="single" w:sz="4" w:space="0" w:color="auto"/>
              <w:left w:val="single" w:sz="4" w:space="0" w:color="auto"/>
              <w:bottom w:val="single" w:sz="4" w:space="0" w:color="auto"/>
              <w:right w:val="single" w:sz="4" w:space="0" w:color="auto"/>
            </w:tcBorders>
          </w:tcPr>
          <w:p w14:paraId="54525C80"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renforce mes capacités linguistiques en malagasy afin de m’exprimer correctement, à l’oral et à l’écrit, dans les différents contextes de la profession</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gridSpan w:val="2"/>
            <w:tcBorders>
              <w:top w:val="single" w:sz="4" w:space="0" w:color="auto"/>
              <w:left w:val="single" w:sz="4" w:space="0" w:color="auto"/>
              <w:bottom w:val="single" w:sz="4" w:space="0" w:color="auto"/>
              <w:right w:val="single" w:sz="4" w:space="0" w:color="auto"/>
            </w:tcBorders>
          </w:tcPr>
          <w:p w14:paraId="76B38C77" w14:textId="77777777" w:rsidR="00D61D6C"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renforce mes capacités linguistiques en français afin de m’exprimer correctement, à l’oral et à l’écrit, dans les différents contextes de la profession</w:t>
            </w:r>
          </w:p>
          <w:p w14:paraId="612095A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3A1950FA"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partage avec mes apprenants mes stratégies de respect des règles de la langue et mes stratégies de correction</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71542F8A"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kern w:val="0"/>
          <w14:ligatures w14:val="none"/>
        </w:rPr>
        <w:br w:type="page"/>
      </w:r>
    </w:p>
    <w:p w14:paraId="45B0B57F"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 (suite)</w:t>
      </w:r>
    </w:p>
    <w:p w14:paraId="272FA66D"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15. Intégrer les TICE dans sa pratique professionnelle</w:t>
      </w:r>
    </w:p>
    <w:p w14:paraId="6A105C8A" w14:textId="77777777" w:rsidR="00D61D6C" w:rsidRPr="00BE3DC2" w:rsidRDefault="00D61D6C" w:rsidP="00D61D6C">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Cette compétence va au-delà de la maîtrise technique plus ou moins raffinée de l’environnement informatique ou de divers outils technologiques. Il s’agit de saisir les possibilités offertes par les outils technologiques en ce qui a trait à l’apprentissage, à la communication et à la recherche d’information.  L’enseignant définit ses besoins pédagogiques en lien avec les TICE, repère et explore différentes ressources appropriées à l’exercice de sa profession. Il juge de la valeur des outils et sélectionne ceux qui permettent de réaliser un apprentissage significatif. Il s’assure aussi que les apprenants portent un jugement critique sur leur propre utilisation des TICE.</w:t>
      </w: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709"/>
        <w:gridCol w:w="1559"/>
        <w:gridCol w:w="284"/>
        <w:gridCol w:w="2551"/>
        <w:gridCol w:w="2835"/>
      </w:tblGrid>
      <w:tr w:rsidR="00D61D6C" w:rsidRPr="00BE3DC2" w14:paraId="753323CF" w14:textId="77777777" w:rsidTr="00A07BC7">
        <w:trPr>
          <w:cantSplit/>
          <w:trHeight w:val="17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10BB1C2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62717438" w14:textId="77777777" w:rsidTr="00A07BC7">
        <w:trPr>
          <w:cantSplit/>
          <w:trHeight w:val="17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45F1A5C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CG15-CS </w:t>
            </w:r>
            <w:proofErr w:type="gramStart"/>
            <w:r w:rsidRPr="00BE3DC2">
              <w:rPr>
                <w:rFonts w:ascii="Times New Roman" w:eastAsia="Times New Roman" w:hAnsi="Times New Roman" w:cs="Times New Roman"/>
                <w:b/>
                <w:color w:val="000000"/>
                <w:kern w:val="0"/>
                <w:sz w:val="24"/>
                <w:szCs w:val="24"/>
                <w:lang w:eastAsia="fr-CA"/>
                <w14:ligatures w14:val="none"/>
              </w:rPr>
              <w:t>01  Utiliser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TICE dans son enseignement</w:t>
            </w:r>
          </w:p>
        </w:tc>
      </w:tr>
      <w:tr w:rsidR="00D61D6C" w:rsidRPr="00BE3DC2" w14:paraId="363B2E45" w14:textId="77777777" w:rsidTr="00A07BC7">
        <w:trPr>
          <w:cantSplit/>
          <w:trHeight w:val="17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358479A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6850BF41" w14:textId="77777777" w:rsidTr="00A07BC7">
        <w:trPr>
          <w:cantSplit/>
          <w:trHeight w:val="170"/>
        </w:trPr>
        <w:tc>
          <w:tcPr>
            <w:tcW w:w="3057" w:type="dxa"/>
            <w:gridSpan w:val="2"/>
            <w:tcBorders>
              <w:top w:val="single" w:sz="4" w:space="0" w:color="auto"/>
              <w:left w:val="single" w:sz="4" w:space="0" w:color="auto"/>
              <w:bottom w:val="single" w:sz="4" w:space="0" w:color="auto"/>
              <w:right w:val="single" w:sz="4" w:space="0" w:color="auto"/>
            </w:tcBorders>
            <w:vAlign w:val="center"/>
          </w:tcPr>
          <w:p w14:paraId="176ACE8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782EDF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74F0B29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50FF2C3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0C59F311" w14:textId="77777777" w:rsidTr="00A07BC7">
        <w:trPr>
          <w:cantSplit/>
          <w:trHeight w:val="170"/>
        </w:trPr>
        <w:tc>
          <w:tcPr>
            <w:tcW w:w="3057" w:type="dxa"/>
            <w:gridSpan w:val="2"/>
            <w:tcBorders>
              <w:top w:val="single" w:sz="4" w:space="0" w:color="auto"/>
              <w:left w:val="single" w:sz="4" w:space="0" w:color="auto"/>
              <w:bottom w:val="single" w:sz="4" w:space="0" w:color="auto"/>
              <w:right w:val="single" w:sz="4" w:space="0" w:color="auto"/>
            </w:tcBorders>
          </w:tcPr>
          <w:p w14:paraId="7CC6090F"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saisis les possibilités offertes par les outils technologiques en ce qui a trait à l’apprentissage, à la communication et à la recherche d’information</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1843" w:type="dxa"/>
            <w:gridSpan w:val="2"/>
            <w:tcBorders>
              <w:top w:val="single" w:sz="4" w:space="0" w:color="auto"/>
              <w:left w:val="single" w:sz="4" w:space="0" w:color="auto"/>
              <w:bottom w:val="single" w:sz="4" w:space="0" w:color="auto"/>
              <w:right w:val="single" w:sz="4" w:space="0" w:color="auto"/>
            </w:tcBorders>
          </w:tcPr>
          <w:p w14:paraId="54568C98" w14:textId="77777777" w:rsidR="00D61D6C"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définis mes besoins pédagogiques en lien avec les TICE</w:t>
            </w:r>
          </w:p>
          <w:p w14:paraId="175C7EB6"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551" w:type="dxa"/>
            <w:tcBorders>
              <w:top w:val="single" w:sz="4" w:space="0" w:color="auto"/>
              <w:left w:val="single" w:sz="4" w:space="0" w:color="auto"/>
              <w:bottom w:val="single" w:sz="4" w:space="0" w:color="auto"/>
              <w:right w:val="single" w:sz="4" w:space="0" w:color="auto"/>
            </w:tcBorders>
          </w:tcPr>
          <w:p w14:paraId="5275B746"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repère et j’explore différentes ressources appropriées à l’exercice de ma profession</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0904EA40" w14:textId="77777777" w:rsidR="00D61D6C"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juge de la valeur des outils et sélectionne ceux qui permettent de réaliser un apprentissage significatif</w:t>
            </w:r>
          </w:p>
          <w:p w14:paraId="1C9B495B"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r w:rsidR="00D61D6C" w:rsidRPr="00BE3DC2" w14:paraId="1A0AF21C" w14:textId="77777777" w:rsidTr="00A07BC7">
        <w:trPr>
          <w:cantSplit/>
          <w:trHeight w:val="17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71CE7FD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CG15-CS </w:t>
            </w:r>
            <w:proofErr w:type="gramStart"/>
            <w:r w:rsidRPr="00BE3DC2">
              <w:rPr>
                <w:rFonts w:ascii="Times New Roman" w:eastAsia="Times New Roman" w:hAnsi="Times New Roman" w:cs="Times New Roman"/>
                <w:b/>
                <w:color w:val="000000"/>
                <w:kern w:val="0"/>
                <w:sz w:val="24"/>
                <w:szCs w:val="24"/>
                <w:lang w:eastAsia="fr-CA"/>
                <w14:ligatures w14:val="none"/>
              </w:rPr>
              <w:t>02  Faire</w:t>
            </w:r>
            <w:proofErr w:type="gramEnd"/>
            <w:r w:rsidRPr="00BE3DC2">
              <w:rPr>
                <w:rFonts w:ascii="Times New Roman" w:eastAsia="Times New Roman" w:hAnsi="Times New Roman" w:cs="Times New Roman"/>
                <w:b/>
                <w:color w:val="000000"/>
                <w:kern w:val="0"/>
                <w:sz w:val="24"/>
                <w:szCs w:val="24"/>
                <w:lang w:eastAsia="fr-CA"/>
                <w14:ligatures w14:val="none"/>
              </w:rPr>
              <w:t xml:space="preserve"> utiliser les TICE par les apprenants</w:t>
            </w:r>
          </w:p>
        </w:tc>
      </w:tr>
      <w:tr w:rsidR="00D61D6C" w:rsidRPr="00BE3DC2" w14:paraId="0BEFB249" w14:textId="77777777" w:rsidTr="00A07BC7">
        <w:trPr>
          <w:cantSplit/>
          <w:trHeight w:val="17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30F6ED0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1DA86C02" w14:textId="77777777" w:rsidTr="00A07BC7">
        <w:trPr>
          <w:cantSplit/>
          <w:trHeight w:val="170"/>
        </w:trPr>
        <w:tc>
          <w:tcPr>
            <w:tcW w:w="2348" w:type="dxa"/>
            <w:tcBorders>
              <w:top w:val="single" w:sz="4" w:space="0" w:color="auto"/>
              <w:left w:val="single" w:sz="4" w:space="0" w:color="auto"/>
              <w:bottom w:val="single" w:sz="4" w:space="0" w:color="auto"/>
              <w:right w:val="single" w:sz="4" w:space="0" w:color="auto"/>
            </w:tcBorders>
            <w:vAlign w:val="center"/>
          </w:tcPr>
          <w:p w14:paraId="0597495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E5C95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56967D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17C28D0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60B3C70B" w14:textId="77777777" w:rsidTr="00A07BC7">
        <w:trPr>
          <w:cantSplit/>
          <w:trHeight w:val="170"/>
        </w:trPr>
        <w:tc>
          <w:tcPr>
            <w:tcW w:w="2348" w:type="dxa"/>
            <w:tcBorders>
              <w:top w:val="single" w:sz="4" w:space="0" w:color="auto"/>
              <w:left w:val="single" w:sz="4" w:space="0" w:color="auto"/>
              <w:bottom w:val="single" w:sz="4" w:space="0" w:color="auto"/>
              <w:right w:val="single" w:sz="4" w:space="0" w:color="auto"/>
            </w:tcBorders>
          </w:tcPr>
          <w:p w14:paraId="614439E1"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des TICE pertinentes pour les apprenants</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14:paraId="116D4C93"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guide les </w:t>
            </w:r>
            <w:proofErr w:type="spellStart"/>
            <w:r w:rsidRPr="00BE3DC2">
              <w:rPr>
                <w:rFonts w:ascii="Times New Roman" w:eastAsia="Calibri" w:hAnsi="Times New Roman" w:cs="Times New Roman"/>
                <w:b/>
                <w:bCs/>
                <w:kern w:val="0"/>
                <w14:ligatures w14:val="none"/>
              </w:rPr>
              <w:t>appre</w:t>
            </w:r>
            <w:r>
              <w:rPr>
                <w:rFonts w:ascii="Times New Roman" w:eastAsia="Calibri" w:hAnsi="Times New Roman" w:cs="Times New Roman"/>
                <w:b/>
                <w:bCs/>
                <w:kern w:val="0"/>
                <w14:ligatures w14:val="none"/>
              </w:rPr>
              <w:t>-</w:t>
            </w:r>
            <w:r w:rsidRPr="00BE3DC2">
              <w:rPr>
                <w:rFonts w:ascii="Times New Roman" w:eastAsia="Calibri" w:hAnsi="Times New Roman" w:cs="Times New Roman"/>
                <w:b/>
                <w:bCs/>
                <w:kern w:val="0"/>
                <w14:ligatures w14:val="none"/>
              </w:rPr>
              <w:t>nants</w:t>
            </w:r>
            <w:proofErr w:type="spellEnd"/>
            <w:r w:rsidRPr="00BE3DC2">
              <w:rPr>
                <w:rFonts w:ascii="Times New Roman" w:eastAsia="Calibri" w:hAnsi="Times New Roman" w:cs="Times New Roman"/>
                <w:b/>
                <w:bCs/>
                <w:kern w:val="0"/>
                <w14:ligatures w14:val="none"/>
              </w:rPr>
              <w:t xml:space="preserve"> dans leur </w:t>
            </w:r>
            <w:proofErr w:type="spellStart"/>
            <w:r w:rsidRPr="00BE3DC2">
              <w:rPr>
                <w:rFonts w:ascii="Times New Roman" w:eastAsia="Calibri" w:hAnsi="Times New Roman" w:cs="Times New Roman"/>
                <w:b/>
                <w:bCs/>
                <w:kern w:val="0"/>
                <w14:ligatures w14:val="none"/>
              </w:rPr>
              <w:t>utili</w:t>
            </w:r>
            <w:r>
              <w:rPr>
                <w:rFonts w:ascii="Times New Roman" w:eastAsia="Calibri" w:hAnsi="Times New Roman" w:cs="Times New Roman"/>
                <w:b/>
                <w:bCs/>
                <w:kern w:val="0"/>
                <w14:ligatures w14:val="none"/>
              </w:rPr>
              <w:t>-</w:t>
            </w:r>
            <w:r w:rsidRPr="00BE3DC2">
              <w:rPr>
                <w:rFonts w:ascii="Times New Roman" w:eastAsia="Calibri" w:hAnsi="Times New Roman" w:cs="Times New Roman"/>
                <w:b/>
                <w:bCs/>
                <w:kern w:val="0"/>
                <w14:ligatures w14:val="none"/>
              </w:rPr>
              <w:t>sation</w:t>
            </w:r>
            <w:proofErr w:type="spellEnd"/>
            <w:r w:rsidRPr="00BE3DC2">
              <w:rPr>
                <w:rFonts w:ascii="Times New Roman" w:eastAsia="Calibri" w:hAnsi="Times New Roman" w:cs="Times New Roman"/>
                <w:b/>
                <w:bCs/>
                <w:kern w:val="0"/>
                <w14:ligatures w14:val="none"/>
              </w:rPr>
              <w:t xml:space="preserve"> des TICE</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291F6318"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J’invite les apprenants à porter un jugement critique sur leur propre utilisation des TICE</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34295255" w14:textId="77777777" w:rsidR="00D61D6C"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J’utilise les TICE en fonction d’objectifs précis</w:t>
            </w:r>
          </w:p>
          <w:p w14:paraId="30484CB7"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bl>
    <w:p w14:paraId="6BE7E488" w14:textId="77777777" w:rsidR="00D61D6C" w:rsidRDefault="00D61D6C" w:rsidP="00D61D6C">
      <w:pPr>
        <w:widowControl w:val="0"/>
        <w:autoSpaceDE w:val="0"/>
        <w:autoSpaceDN w:val="0"/>
        <w:spacing w:after="60" w:line="240" w:lineRule="auto"/>
        <w:rPr>
          <w:rFonts w:ascii="Times New Roman" w:eastAsia="Calibri" w:hAnsi="Times New Roman" w:cs="Times New Roman"/>
          <w:b/>
          <w:kern w:val="0"/>
          <w:sz w:val="32"/>
          <w:szCs w:val="32"/>
          <w14:ligatures w14:val="none"/>
        </w:rPr>
      </w:pPr>
    </w:p>
    <w:p w14:paraId="3A37390E"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t>AXE PÉDAGOGIE COMPLÉMENTAIRE (suite)</w:t>
      </w:r>
    </w:p>
    <w:p w14:paraId="7394AD78"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16. Entretenir des relations interpersonnelles et sociales</w:t>
      </w:r>
    </w:p>
    <w:p w14:paraId="29CFB733" w14:textId="77777777" w:rsidR="00D61D6C" w:rsidRPr="00BE3DC2" w:rsidRDefault="00D61D6C" w:rsidP="00D61D6C">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crée avec ses apprenants des conditions favorisant la participation active en planifiant des occasions d’échanges, structurés ou libres, au cours desquels il veillera à écouter les apprenants et à alimenter les échanges, notamment en posant des questions. Afin de soutenir la participation active des apprenants, l’enseignant démontre son intérêt pour leurs interventions que ce soit en prenant des notes, en reformulant ce qui a été exprimé, en soulignant les points importants ou en remerciant l’apprenant d’avoir participé aux échanges.  L’enseignant met en place un climat propice à l’apprentissage et établit des relations positives. Il démarre chaque rencontre en exposant ou en rappelant les règles de fonctionnement. Il fait preuve de cohérence, notamment en respectant lui-même les règles de fonctionnement adoptées par le groupe. Il souligne et valorise les comportements positifs. Il identifie les comportements perturbateurs pour lesquels il planifie une série d’interventions positives, bienveillantes et progressives qu’il déclenche dès qu’un tel comportement se manifeste.  L’enseignant favorise avec tous ses interlocuteurs des interactions empreintes de considération positive, d’écoute, d’ouverture. Il propose des sujets d’échanges où chacun peut apporter sa contribution. Il partage le pouvoir décisionnel avec toutes les personnes concernées. Il donne des rétroactions positives aux participants aux échanges et il alimente les conversations.  Il exerce un leadership pour mettre en place des conditions favorables aux relations positives. Il intervient face à des interventions ou des comportements négatifs, que ce soit en classe ou dans d’autres contextes professionnels.</w:t>
      </w:r>
    </w:p>
    <w:p w14:paraId="20B3FADE"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33ABDA3C"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 (suite)</w:t>
      </w:r>
    </w:p>
    <w:p w14:paraId="62E0037D"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955C5F">
        <w:rPr>
          <w:rFonts w:ascii="Times New Roman" w:eastAsia="Calibri" w:hAnsi="Times New Roman" w:cs="Times New Roman"/>
          <w:bCs/>
          <w:kern w:val="0"/>
          <w:sz w:val="28"/>
          <w:szCs w:val="28"/>
          <w14:ligatures w14:val="none"/>
        </w:rPr>
        <w:t>Compétence générale 16. Entretenir des relations interpersonnelles et sociales</w:t>
      </w:r>
      <w:r>
        <w:rPr>
          <w:rFonts w:ascii="Times New Roman" w:eastAsia="Calibri" w:hAnsi="Times New Roman" w:cs="Times New Roman"/>
          <w:b/>
          <w:kern w:val="0"/>
          <w:sz w:val="28"/>
          <w:szCs w:val="28"/>
          <w14:ligatures w14:val="none"/>
        </w:rPr>
        <w:t xml:space="preserve"> (SUITE)</w:t>
      </w: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142"/>
        <w:gridCol w:w="425"/>
        <w:gridCol w:w="851"/>
        <w:gridCol w:w="850"/>
        <w:gridCol w:w="426"/>
        <w:gridCol w:w="1842"/>
        <w:gridCol w:w="567"/>
        <w:gridCol w:w="2977"/>
      </w:tblGrid>
      <w:tr w:rsidR="00D61D6C" w:rsidRPr="00BE3DC2" w14:paraId="6BE889D1" w14:textId="77777777" w:rsidTr="00A07BC7">
        <w:trPr>
          <w:trHeight w:val="20"/>
        </w:trPr>
        <w:tc>
          <w:tcPr>
            <w:tcW w:w="10286" w:type="dxa"/>
            <w:gridSpan w:val="9"/>
            <w:tcBorders>
              <w:top w:val="single" w:sz="4" w:space="0" w:color="auto"/>
              <w:left w:val="single" w:sz="4" w:space="0" w:color="auto"/>
              <w:bottom w:val="single" w:sz="4" w:space="0" w:color="auto"/>
              <w:right w:val="single" w:sz="4" w:space="0" w:color="auto"/>
            </w:tcBorders>
            <w:vAlign w:val="center"/>
          </w:tcPr>
          <w:p w14:paraId="46F2CE7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2B77C5AA" w14:textId="77777777" w:rsidTr="00A07BC7">
        <w:trPr>
          <w:cantSplit/>
          <w:trHeight w:val="20"/>
        </w:trPr>
        <w:tc>
          <w:tcPr>
            <w:tcW w:w="10286" w:type="dxa"/>
            <w:gridSpan w:val="9"/>
            <w:tcBorders>
              <w:top w:val="single" w:sz="4" w:space="0" w:color="auto"/>
              <w:left w:val="single" w:sz="4" w:space="0" w:color="auto"/>
              <w:bottom w:val="single" w:sz="4" w:space="0" w:color="auto"/>
              <w:right w:val="single" w:sz="4" w:space="0" w:color="auto"/>
            </w:tcBorders>
            <w:vAlign w:val="center"/>
          </w:tcPr>
          <w:p w14:paraId="52FC132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CG16-CS </w:t>
            </w:r>
            <w:proofErr w:type="gramStart"/>
            <w:r w:rsidRPr="00BE3DC2">
              <w:rPr>
                <w:rFonts w:ascii="Times New Roman" w:eastAsia="Times New Roman" w:hAnsi="Times New Roman" w:cs="Times New Roman"/>
                <w:b/>
                <w:color w:val="000000" w:themeColor="text1"/>
                <w:kern w:val="0"/>
                <w:sz w:val="24"/>
                <w:szCs w:val="24"/>
                <w:lang w:eastAsia="fr-CA"/>
                <w14:ligatures w14:val="none"/>
              </w:rPr>
              <w:t>01  Communiquer</w:t>
            </w:r>
            <w:proofErr w:type="gramEnd"/>
            <w:r w:rsidRPr="00BE3DC2">
              <w:rPr>
                <w:rFonts w:ascii="Times New Roman" w:eastAsia="Times New Roman" w:hAnsi="Times New Roman" w:cs="Times New Roman"/>
                <w:b/>
                <w:color w:val="000000" w:themeColor="text1"/>
                <w:kern w:val="0"/>
                <w:sz w:val="24"/>
                <w:szCs w:val="24"/>
                <w:lang w:eastAsia="fr-CA"/>
                <w14:ligatures w14:val="none"/>
              </w:rPr>
              <w:t xml:space="preserve"> avec les parents d’apprenants</w:t>
            </w:r>
          </w:p>
        </w:tc>
      </w:tr>
      <w:tr w:rsidR="00D61D6C" w:rsidRPr="00BE3DC2" w14:paraId="311EB048" w14:textId="77777777" w:rsidTr="00A07BC7">
        <w:trPr>
          <w:cantSplit/>
          <w:trHeight w:val="20"/>
        </w:trPr>
        <w:tc>
          <w:tcPr>
            <w:tcW w:w="10286" w:type="dxa"/>
            <w:gridSpan w:val="9"/>
            <w:tcBorders>
              <w:top w:val="single" w:sz="4" w:space="0" w:color="auto"/>
              <w:left w:val="single" w:sz="4" w:space="0" w:color="auto"/>
              <w:bottom w:val="single" w:sz="4" w:space="0" w:color="auto"/>
              <w:right w:val="single" w:sz="4" w:space="0" w:color="auto"/>
            </w:tcBorders>
            <w:vAlign w:val="center"/>
          </w:tcPr>
          <w:p w14:paraId="2CE6E65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68309AE5" w14:textId="77777777" w:rsidTr="00A07BC7">
        <w:trPr>
          <w:cantSplit/>
          <w:trHeight w:val="20"/>
        </w:trPr>
        <w:tc>
          <w:tcPr>
            <w:tcW w:w="2348" w:type="dxa"/>
            <w:gridSpan w:val="2"/>
            <w:tcBorders>
              <w:top w:val="single" w:sz="4" w:space="0" w:color="auto"/>
              <w:left w:val="single" w:sz="4" w:space="0" w:color="auto"/>
              <w:bottom w:val="single" w:sz="4" w:space="0" w:color="auto"/>
              <w:right w:val="single" w:sz="4" w:space="0" w:color="auto"/>
            </w:tcBorders>
            <w:vAlign w:val="center"/>
          </w:tcPr>
          <w:p w14:paraId="015D817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3D6F4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7EE1D81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392C010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4B39174" w14:textId="77777777" w:rsidTr="00A07BC7">
        <w:trPr>
          <w:cantSplit/>
          <w:trHeight w:val="20"/>
        </w:trPr>
        <w:tc>
          <w:tcPr>
            <w:tcW w:w="2348" w:type="dxa"/>
            <w:gridSpan w:val="2"/>
            <w:tcBorders>
              <w:top w:val="single" w:sz="4" w:space="0" w:color="auto"/>
              <w:left w:val="single" w:sz="4" w:space="0" w:color="auto"/>
              <w:bottom w:val="single" w:sz="4" w:space="0" w:color="auto"/>
              <w:right w:val="single" w:sz="4" w:space="0" w:color="auto"/>
            </w:tcBorders>
          </w:tcPr>
          <w:p w14:paraId="2BB3413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communique aux parents les informations pertinentes concernant leur enfant</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126" w:type="dxa"/>
            <w:gridSpan w:val="3"/>
            <w:tcBorders>
              <w:top w:val="single" w:sz="4" w:space="0" w:color="auto"/>
              <w:left w:val="single" w:sz="4" w:space="0" w:color="auto"/>
              <w:bottom w:val="single" w:sz="4" w:space="0" w:color="auto"/>
              <w:right w:val="single" w:sz="4" w:space="0" w:color="auto"/>
            </w:tcBorders>
          </w:tcPr>
          <w:p w14:paraId="16D9EF1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 xml:space="preserve">J’invite les parents à prendre part à la vie scolaire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3"/>
            <w:tcBorders>
              <w:top w:val="single" w:sz="4" w:space="0" w:color="auto"/>
              <w:left w:val="single" w:sz="4" w:space="0" w:color="auto"/>
              <w:bottom w:val="single" w:sz="4" w:space="0" w:color="auto"/>
              <w:right w:val="single" w:sz="4" w:space="0" w:color="auto"/>
            </w:tcBorders>
          </w:tcPr>
          <w:p w14:paraId="41B7095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communique avec les parents en favorisant des interactions empreintes de considération positive, d’écoute et d’ouverture</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tcBorders>
              <w:top w:val="single" w:sz="4" w:space="0" w:color="auto"/>
              <w:left w:val="single" w:sz="4" w:space="0" w:color="auto"/>
              <w:bottom w:val="single" w:sz="4" w:space="0" w:color="auto"/>
              <w:right w:val="single" w:sz="4" w:space="0" w:color="auto"/>
            </w:tcBorders>
          </w:tcPr>
          <w:p w14:paraId="25EE5EB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J’invite les parents à s’</w:t>
            </w:r>
            <w:proofErr w:type="spellStart"/>
            <w:r w:rsidRPr="00BE3DC2">
              <w:rPr>
                <w:rFonts w:ascii="Times New Roman" w:eastAsia="Calibri" w:hAnsi="Times New Roman" w:cs="Times New Roman"/>
                <w:b/>
                <w:color w:val="000000" w:themeColor="text1"/>
                <w:kern w:val="0"/>
                <w14:ligatures w14:val="none"/>
              </w:rPr>
              <w:t>enga</w:t>
            </w:r>
            <w:r>
              <w:rPr>
                <w:rFonts w:ascii="Times New Roman" w:eastAsia="Calibri" w:hAnsi="Times New Roman" w:cs="Times New Roman"/>
                <w:b/>
                <w:color w:val="000000" w:themeColor="text1"/>
                <w:kern w:val="0"/>
                <w14:ligatures w14:val="none"/>
              </w:rPr>
              <w:t>-</w:t>
            </w:r>
            <w:r w:rsidRPr="00BE3DC2">
              <w:rPr>
                <w:rFonts w:ascii="Times New Roman" w:eastAsia="Calibri" w:hAnsi="Times New Roman" w:cs="Times New Roman"/>
                <w:b/>
                <w:color w:val="000000" w:themeColor="text1"/>
                <w:kern w:val="0"/>
                <w14:ligatures w14:val="none"/>
              </w:rPr>
              <w:t>ger</w:t>
            </w:r>
            <w:proofErr w:type="spellEnd"/>
            <w:r w:rsidRPr="00BE3DC2">
              <w:rPr>
                <w:rFonts w:ascii="Times New Roman" w:eastAsia="Calibri" w:hAnsi="Times New Roman" w:cs="Times New Roman"/>
                <w:b/>
                <w:color w:val="000000" w:themeColor="text1"/>
                <w:kern w:val="0"/>
                <w14:ligatures w14:val="none"/>
              </w:rPr>
              <w:t xml:space="preserve"> dans l’élaboration et la conduite du projet personnel et/ou du projet professionnel de leur enfant</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2535E8A2" w14:textId="77777777" w:rsidTr="00A07BC7">
        <w:trPr>
          <w:cantSplit/>
          <w:trHeight w:val="20"/>
        </w:trPr>
        <w:tc>
          <w:tcPr>
            <w:tcW w:w="10286" w:type="dxa"/>
            <w:gridSpan w:val="9"/>
            <w:tcBorders>
              <w:top w:val="single" w:sz="4" w:space="0" w:color="auto"/>
              <w:left w:val="single" w:sz="4" w:space="0" w:color="auto"/>
              <w:bottom w:val="single" w:sz="4" w:space="0" w:color="auto"/>
              <w:right w:val="single" w:sz="4" w:space="0" w:color="auto"/>
            </w:tcBorders>
            <w:vAlign w:val="center"/>
          </w:tcPr>
          <w:p w14:paraId="37DFF13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CG16-CS </w:t>
            </w:r>
            <w:proofErr w:type="gramStart"/>
            <w:r w:rsidRPr="00BE3DC2">
              <w:rPr>
                <w:rFonts w:ascii="Times New Roman" w:eastAsia="Times New Roman" w:hAnsi="Times New Roman" w:cs="Times New Roman"/>
                <w:b/>
                <w:color w:val="000000" w:themeColor="text1"/>
                <w:kern w:val="0"/>
                <w:sz w:val="24"/>
                <w:szCs w:val="24"/>
                <w:lang w:eastAsia="fr-CA"/>
                <w14:ligatures w14:val="none"/>
              </w:rPr>
              <w:t>02  Développer</w:t>
            </w:r>
            <w:proofErr w:type="gramEnd"/>
            <w:r w:rsidRPr="00BE3DC2">
              <w:rPr>
                <w:rFonts w:ascii="Times New Roman" w:eastAsia="Times New Roman" w:hAnsi="Times New Roman" w:cs="Times New Roman"/>
                <w:b/>
                <w:color w:val="000000" w:themeColor="text1"/>
                <w:kern w:val="0"/>
                <w:sz w:val="24"/>
                <w:szCs w:val="24"/>
                <w:lang w:eastAsia="fr-CA"/>
                <w14:ligatures w14:val="none"/>
              </w:rPr>
              <w:t xml:space="preserve"> des relations avec les partenaires éducatifs</w:t>
            </w:r>
          </w:p>
        </w:tc>
      </w:tr>
      <w:tr w:rsidR="00D61D6C" w:rsidRPr="00BE3DC2" w14:paraId="7F4E49BE"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202A48E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13C56C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52DB0B3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849B91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1AE98A60" w14:textId="77777777" w:rsidTr="00A07BC7">
        <w:trPr>
          <w:cantSplit/>
          <w:trHeight w:val="20"/>
        </w:trPr>
        <w:tc>
          <w:tcPr>
            <w:tcW w:w="2206" w:type="dxa"/>
            <w:tcBorders>
              <w:top w:val="single" w:sz="4" w:space="0" w:color="auto"/>
              <w:left w:val="single" w:sz="4" w:space="0" w:color="auto"/>
              <w:bottom w:val="single" w:sz="4" w:space="0" w:color="auto"/>
              <w:right w:val="single" w:sz="4" w:space="0" w:color="auto"/>
            </w:tcBorders>
          </w:tcPr>
          <w:p w14:paraId="79700C8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m’informe des pratiques d’</w:t>
            </w:r>
            <w:proofErr w:type="spellStart"/>
            <w:r w:rsidRPr="00BE3DC2">
              <w:rPr>
                <w:rFonts w:ascii="Times New Roman" w:eastAsia="Calibri" w:hAnsi="Times New Roman" w:cs="Times New Roman"/>
                <w:b/>
                <w:color w:val="000000" w:themeColor="text1"/>
                <w:kern w:val="0"/>
                <w14:ligatures w14:val="none"/>
              </w:rPr>
              <w:t>enseigne</w:t>
            </w:r>
            <w:r>
              <w:rPr>
                <w:rFonts w:ascii="Times New Roman" w:eastAsia="Calibri" w:hAnsi="Times New Roman" w:cs="Times New Roman"/>
                <w:b/>
                <w:color w:val="000000" w:themeColor="text1"/>
                <w:kern w:val="0"/>
                <w14:ligatures w14:val="none"/>
              </w:rPr>
              <w:t>-</w:t>
            </w:r>
            <w:r w:rsidRPr="00BE3DC2">
              <w:rPr>
                <w:rFonts w:ascii="Times New Roman" w:eastAsia="Calibri" w:hAnsi="Times New Roman" w:cs="Times New Roman"/>
                <w:b/>
                <w:color w:val="000000" w:themeColor="text1"/>
                <w:kern w:val="0"/>
                <w14:ligatures w14:val="none"/>
              </w:rPr>
              <w:t>ment</w:t>
            </w:r>
            <w:proofErr w:type="spellEnd"/>
            <w:r w:rsidRPr="00BE3DC2">
              <w:rPr>
                <w:rFonts w:ascii="Times New Roman" w:eastAsia="Calibri" w:hAnsi="Times New Roman" w:cs="Times New Roman"/>
                <w:b/>
                <w:color w:val="000000" w:themeColor="text1"/>
                <w:kern w:val="0"/>
                <w14:ligatures w14:val="none"/>
              </w:rPr>
              <w:t xml:space="preserve"> au sein de mon établissement</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1418" w:type="dxa"/>
            <w:gridSpan w:val="3"/>
            <w:tcBorders>
              <w:top w:val="single" w:sz="4" w:space="0" w:color="auto"/>
              <w:left w:val="single" w:sz="4" w:space="0" w:color="auto"/>
              <w:bottom w:val="single" w:sz="4" w:space="0" w:color="auto"/>
              <w:right w:val="single" w:sz="4" w:space="0" w:color="auto"/>
            </w:tcBorders>
          </w:tcPr>
          <w:p w14:paraId="5A9DD031" w14:textId="77777777" w:rsidR="00D61D6C"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propose des sujets d’échange</w:t>
            </w:r>
          </w:p>
          <w:p w14:paraId="7348BB5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3118" w:type="dxa"/>
            <w:gridSpan w:val="3"/>
            <w:tcBorders>
              <w:top w:val="single" w:sz="4" w:space="0" w:color="auto"/>
              <w:left w:val="single" w:sz="4" w:space="0" w:color="auto"/>
              <w:bottom w:val="single" w:sz="4" w:space="0" w:color="auto"/>
              <w:right w:val="single" w:sz="4" w:space="0" w:color="auto"/>
            </w:tcBorders>
          </w:tcPr>
          <w:p w14:paraId="48480D1D"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donne des rétroactions positives aux participants aux échanges et j’alimente la conversation</w:t>
            </w:r>
            <w:r>
              <w:rPr>
                <w:rFonts w:ascii="Times New Roman" w:eastAsia="Calibri" w:hAnsi="Times New Roman" w:cs="Times New Roman"/>
                <w:b/>
                <w:color w:val="000000" w:themeColor="text1"/>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544" w:type="dxa"/>
            <w:gridSpan w:val="2"/>
            <w:tcBorders>
              <w:top w:val="single" w:sz="4" w:space="0" w:color="auto"/>
              <w:left w:val="single" w:sz="4" w:space="0" w:color="auto"/>
              <w:bottom w:val="single" w:sz="4" w:space="0" w:color="auto"/>
              <w:right w:val="single" w:sz="4" w:space="0" w:color="auto"/>
            </w:tcBorders>
          </w:tcPr>
          <w:p w14:paraId="0F2BEBFA" w14:textId="77777777" w:rsidR="00D61D6C"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fais des interventions concrètes pour mettre en place des conditions favorables aux relations positives</w:t>
            </w:r>
          </w:p>
          <w:p w14:paraId="23089284"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r w:rsidR="00D61D6C" w:rsidRPr="00BE3DC2" w14:paraId="7FE9D305" w14:textId="77777777" w:rsidTr="00A07BC7">
        <w:trPr>
          <w:cantSplit/>
          <w:trHeight w:val="20"/>
        </w:trPr>
        <w:tc>
          <w:tcPr>
            <w:tcW w:w="10286" w:type="dxa"/>
            <w:gridSpan w:val="9"/>
            <w:tcBorders>
              <w:top w:val="single" w:sz="4" w:space="0" w:color="auto"/>
              <w:left w:val="single" w:sz="4" w:space="0" w:color="auto"/>
              <w:bottom w:val="single" w:sz="4" w:space="0" w:color="auto"/>
              <w:right w:val="single" w:sz="4" w:space="0" w:color="auto"/>
            </w:tcBorders>
            <w:vAlign w:val="center"/>
          </w:tcPr>
          <w:p w14:paraId="0C6E561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CG16-CS </w:t>
            </w:r>
            <w:proofErr w:type="gramStart"/>
            <w:r w:rsidRPr="00BE3DC2">
              <w:rPr>
                <w:rFonts w:ascii="Times New Roman" w:eastAsia="Times New Roman" w:hAnsi="Times New Roman" w:cs="Times New Roman"/>
                <w:b/>
                <w:color w:val="000000"/>
                <w:kern w:val="0"/>
                <w:sz w:val="24"/>
                <w:szCs w:val="24"/>
                <w:lang w:eastAsia="fr-CA"/>
                <w14:ligatures w14:val="none"/>
              </w:rPr>
              <w:t>03  Améliorer</w:t>
            </w:r>
            <w:proofErr w:type="gramEnd"/>
            <w:r w:rsidRPr="00BE3DC2">
              <w:rPr>
                <w:rFonts w:ascii="Times New Roman" w:eastAsia="Times New Roman" w:hAnsi="Times New Roman" w:cs="Times New Roman"/>
                <w:b/>
                <w:color w:val="000000"/>
                <w:kern w:val="0"/>
                <w:sz w:val="24"/>
                <w:szCs w:val="24"/>
                <w:lang w:eastAsia="fr-CA"/>
                <w14:ligatures w14:val="none"/>
              </w:rPr>
              <w:t xml:space="preserve"> mes relations interpersonnelles et sociales</w:t>
            </w:r>
          </w:p>
        </w:tc>
      </w:tr>
      <w:tr w:rsidR="00D61D6C" w:rsidRPr="00BE3DC2" w14:paraId="54EE0680" w14:textId="77777777" w:rsidTr="00A07BC7">
        <w:trPr>
          <w:cantSplit/>
          <w:trHeight w:val="20"/>
        </w:trPr>
        <w:tc>
          <w:tcPr>
            <w:tcW w:w="2773" w:type="dxa"/>
            <w:gridSpan w:val="3"/>
            <w:tcBorders>
              <w:top w:val="single" w:sz="4" w:space="0" w:color="auto"/>
              <w:left w:val="single" w:sz="4" w:space="0" w:color="auto"/>
              <w:bottom w:val="single" w:sz="4" w:space="0" w:color="auto"/>
              <w:right w:val="single" w:sz="4" w:space="0" w:color="auto"/>
            </w:tcBorders>
            <w:vAlign w:val="center"/>
          </w:tcPr>
          <w:p w14:paraId="4851742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7E1060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0EB0436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1B16CE1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B23AD38" w14:textId="77777777" w:rsidTr="00A07BC7">
        <w:trPr>
          <w:cantSplit/>
          <w:trHeight w:val="20"/>
        </w:trPr>
        <w:tc>
          <w:tcPr>
            <w:tcW w:w="2773" w:type="dxa"/>
            <w:gridSpan w:val="3"/>
            <w:tcBorders>
              <w:top w:val="single" w:sz="4" w:space="0" w:color="auto"/>
              <w:left w:val="single" w:sz="4" w:space="0" w:color="auto"/>
              <w:bottom w:val="single" w:sz="4" w:space="0" w:color="auto"/>
              <w:right w:val="single" w:sz="4" w:space="0" w:color="auto"/>
            </w:tcBorders>
          </w:tcPr>
          <w:p w14:paraId="4A7C3FC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situations où je peux améliorer mes relations interpersonnelles et sociales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127" w:type="dxa"/>
            <w:gridSpan w:val="3"/>
            <w:tcBorders>
              <w:top w:val="single" w:sz="4" w:space="0" w:color="auto"/>
              <w:left w:val="single" w:sz="4" w:space="0" w:color="auto"/>
              <w:bottom w:val="single" w:sz="4" w:space="0" w:color="auto"/>
              <w:right w:val="single" w:sz="4" w:space="0" w:color="auto"/>
            </w:tcBorders>
          </w:tcPr>
          <w:p w14:paraId="1BA7A8FC"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améliorations concrètes que je peux faire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14:paraId="0A0A906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prends des décisions par rapport aux améliorations de mes relations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tcBorders>
              <w:top w:val="single" w:sz="4" w:space="0" w:color="auto"/>
              <w:left w:val="single" w:sz="4" w:space="0" w:color="auto"/>
              <w:bottom w:val="single" w:sz="4" w:space="0" w:color="auto"/>
              <w:right w:val="single" w:sz="4" w:space="0" w:color="auto"/>
            </w:tcBorders>
          </w:tcPr>
          <w:p w14:paraId="5252BCD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fais un suivi des </w:t>
            </w:r>
            <w:proofErr w:type="spellStart"/>
            <w:r w:rsidRPr="00BE3DC2">
              <w:rPr>
                <w:rFonts w:ascii="Times New Roman" w:eastAsia="Calibri" w:hAnsi="Times New Roman" w:cs="Times New Roman"/>
                <w:b/>
                <w:kern w:val="0"/>
                <w14:ligatures w14:val="none"/>
              </w:rPr>
              <w:t>améliora-tions</w:t>
            </w:r>
            <w:proofErr w:type="spellEnd"/>
            <w:r w:rsidRPr="00BE3DC2">
              <w:rPr>
                <w:rFonts w:ascii="Times New Roman" w:eastAsia="Calibri" w:hAnsi="Times New Roman" w:cs="Times New Roman"/>
                <w:b/>
                <w:kern w:val="0"/>
                <w14:ligatures w14:val="none"/>
              </w:rPr>
              <w:t xml:space="preserve"> et j’en discute avec un ou plusieurs collègues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32B915C3" w14:textId="77777777" w:rsidR="00D61D6C"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p>
    <w:p w14:paraId="01849A35"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t>AXE PÉDAGOGIE COMPLÉMENTAIRE (suite)</w:t>
      </w:r>
    </w:p>
    <w:p w14:paraId="571C97DA"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17. Travailler en équipe avec les apprenants, les collègues, les parents, la communauté éducative et les partenaires de l’établissement</w:t>
      </w:r>
    </w:p>
    <w:p w14:paraId="7EFA73AA" w14:textId="77777777" w:rsidR="00D61D6C" w:rsidRPr="00BE3DC2" w:rsidRDefault="00D61D6C" w:rsidP="00D61D6C">
      <w:pPr>
        <w:widowControl w:val="0"/>
        <w:autoSpaceDE w:val="0"/>
        <w:autoSpaceDN w:val="0"/>
        <w:adjustRightInd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Times New Roman" w:hAnsi="Times New Roman" w:cs="Times New Roman"/>
          <w:kern w:val="0"/>
          <w:sz w:val="24"/>
          <w:szCs w:val="24"/>
          <w:lang w:eastAsia="fr-CA"/>
          <w14:ligatures w14:val="none"/>
        </w:rPr>
        <w:t>L’enseignant donne la chance à chaque apprenant d'échanger à propos de la régulation de ses processus d’apprentissage</w:t>
      </w:r>
      <w:r w:rsidRPr="00BE3DC2">
        <w:rPr>
          <w:rFonts w:ascii="Times New Roman" w:eastAsia="Calibri" w:hAnsi="Times New Roman" w:cs="Times New Roman"/>
          <w:kern w:val="0"/>
          <w:sz w:val="24"/>
          <w:szCs w:val="24"/>
          <w14:ligatures w14:val="none"/>
        </w:rPr>
        <w:t xml:space="preserve"> et à propos de toutes les décisions qui le concernent.  L’enseignant échange avec les apprenants et va au-delà du simple fait de répondre aux questions. Il profite des occasions d’échange sur les processus d’apprentissage pour discuter des méthodes de travail, en ce qui concerne par exemple les stratégies pour réaliser les tâches efficacement.  Il favorise l’expression des points de vue et il s’y montre réceptif. Avec l’apprenant ou le groupe d’apprenants, il construit des consensus ou des ententes, règle des conflits, partage des tâches et des responsabilités.  Il guide les apprenants dans leur apprentissage de l’entraide et de l’appréciation les uns des autres.  L’enseignant entretient une communication de qualité avec la famille à propos de la réussite et du bien-être de l’</w:t>
      </w:r>
      <w:r>
        <w:rPr>
          <w:rFonts w:ascii="Times New Roman" w:eastAsia="Calibri" w:hAnsi="Times New Roman" w:cs="Times New Roman"/>
          <w:kern w:val="0"/>
          <w:sz w:val="24"/>
          <w:szCs w:val="24"/>
          <w14:ligatures w14:val="none"/>
        </w:rPr>
        <w:t>apprenant</w:t>
      </w:r>
      <w:r w:rsidRPr="00BE3DC2">
        <w:rPr>
          <w:rFonts w:ascii="Times New Roman" w:eastAsia="Calibri" w:hAnsi="Times New Roman" w:cs="Times New Roman"/>
          <w:kern w:val="0"/>
          <w:sz w:val="24"/>
          <w:szCs w:val="24"/>
          <w14:ligatures w14:val="none"/>
        </w:rPr>
        <w:t>.  L’enseignant s’informe des activités et projets collectifs. Il participe aux travaux des équipes d’une même activité, d’un programme, etc. Il accepte des responsabilités dans les équipes.  Il adapte ses actions aux visées institutionnelles et apporte une contribution constructive et positive pour l’amélioration des pratiques pédagogiques au sein de l’établissement.  Dans les activités collectives, l’enseignant travaille à l’obtention d’un consensus lorsque cela est requis. Il écoute et respecte les idées émises par les membres de l’équipe. Il partage ses savoirs et ses réflexions avec l’équipe. Il anticipe les conflits et prend en compte les différences d’opinions.</w:t>
      </w:r>
    </w:p>
    <w:p w14:paraId="69343485"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br w:type="page"/>
      </w:r>
    </w:p>
    <w:p w14:paraId="12CFC496"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 (suite)</w:t>
      </w:r>
    </w:p>
    <w:p w14:paraId="47B5620B"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6C0F4A">
        <w:rPr>
          <w:rFonts w:ascii="Times New Roman" w:eastAsia="Calibri" w:hAnsi="Times New Roman" w:cs="Times New Roman"/>
          <w:bCs/>
          <w:kern w:val="0"/>
          <w:sz w:val="28"/>
          <w:szCs w:val="28"/>
          <w14:ligatures w14:val="none"/>
        </w:rPr>
        <w:t>Compétence générale 17. Travailler en équipe avec les apprenants, les collègues, les parents, la communauté éducative et les partenaires de l’établissement</w:t>
      </w:r>
      <w:r>
        <w:rPr>
          <w:rFonts w:ascii="Times New Roman" w:eastAsia="Calibri" w:hAnsi="Times New Roman" w:cs="Times New Roman"/>
          <w:b/>
          <w:kern w:val="0"/>
          <w:sz w:val="28"/>
          <w:szCs w:val="28"/>
          <w14:ligatures w14:val="none"/>
        </w:rPr>
        <w:t xml:space="preserve"> (SUITE)</w:t>
      </w: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1923"/>
        <w:gridCol w:w="142"/>
        <w:gridCol w:w="141"/>
        <w:gridCol w:w="142"/>
        <w:gridCol w:w="567"/>
        <w:gridCol w:w="709"/>
        <w:gridCol w:w="142"/>
        <w:gridCol w:w="567"/>
        <w:gridCol w:w="283"/>
        <w:gridCol w:w="425"/>
        <w:gridCol w:w="1560"/>
        <w:gridCol w:w="283"/>
        <w:gridCol w:w="284"/>
        <w:gridCol w:w="283"/>
        <w:gridCol w:w="142"/>
        <w:gridCol w:w="2693"/>
      </w:tblGrid>
      <w:tr w:rsidR="00D61D6C" w:rsidRPr="00BE3DC2" w14:paraId="6AE0FA7B" w14:textId="77777777" w:rsidTr="00A07BC7">
        <w:trPr>
          <w:trHeight w:val="20"/>
        </w:trPr>
        <w:tc>
          <w:tcPr>
            <w:tcW w:w="10286" w:type="dxa"/>
            <w:gridSpan w:val="16"/>
            <w:tcBorders>
              <w:top w:val="single" w:sz="4" w:space="0" w:color="auto"/>
              <w:left w:val="single" w:sz="4" w:space="0" w:color="auto"/>
              <w:bottom w:val="single" w:sz="4" w:space="0" w:color="auto"/>
              <w:right w:val="single" w:sz="4" w:space="0" w:color="auto"/>
            </w:tcBorders>
            <w:vAlign w:val="center"/>
          </w:tcPr>
          <w:p w14:paraId="147F18A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2774E99D" w14:textId="77777777" w:rsidTr="00A07BC7">
        <w:trPr>
          <w:cantSplit/>
          <w:trHeight w:val="20"/>
        </w:trPr>
        <w:tc>
          <w:tcPr>
            <w:tcW w:w="10286" w:type="dxa"/>
            <w:gridSpan w:val="16"/>
            <w:tcBorders>
              <w:top w:val="single" w:sz="4" w:space="0" w:color="auto"/>
              <w:left w:val="single" w:sz="4" w:space="0" w:color="auto"/>
              <w:bottom w:val="single" w:sz="4" w:space="0" w:color="auto"/>
              <w:right w:val="single" w:sz="4" w:space="0" w:color="auto"/>
            </w:tcBorders>
            <w:vAlign w:val="center"/>
          </w:tcPr>
          <w:p w14:paraId="53F635A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CG17-CS </w:t>
            </w:r>
            <w:proofErr w:type="gramStart"/>
            <w:r w:rsidRPr="00BE3DC2">
              <w:rPr>
                <w:rFonts w:ascii="Times New Roman" w:eastAsia="Times New Roman" w:hAnsi="Times New Roman" w:cs="Times New Roman"/>
                <w:b/>
                <w:color w:val="000000"/>
                <w:kern w:val="0"/>
                <w:sz w:val="24"/>
                <w:szCs w:val="24"/>
                <w:lang w:eastAsia="fr-CA"/>
                <w14:ligatures w14:val="none"/>
              </w:rPr>
              <w:t>01  Gérer</w:t>
            </w:r>
            <w:proofErr w:type="gramEnd"/>
            <w:r w:rsidRPr="00BE3DC2">
              <w:rPr>
                <w:rFonts w:ascii="Times New Roman" w:eastAsia="Times New Roman" w:hAnsi="Times New Roman" w:cs="Times New Roman"/>
                <w:b/>
                <w:color w:val="000000"/>
                <w:kern w:val="0"/>
                <w:sz w:val="24"/>
                <w:szCs w:val="24"/>
                <w:lang w:eastAsia="fr-CA"/>
                <w14:ligatures w14:val="none"/>
              </w:rPr>
              <w:t xml:space="preserve"> des conditions favorisant la participation active de tous et chacun</w:t>
            </w:r>
          </w:p>
        </w:tc>
      </w:tr>
      <w:tr w:rsidR="00D61D6C" w:rsidRPr="00BE3DC2" w14:paraId="7B564382" w14:textId="77777777" w:rsidTr="00A07BC7">
        <w:trPr>
          <w:cantSplit/>
          <w:trHeight w:val="20"/>
        </w:trPr>
        <w:tc>
          <w:tcPr>
            <w:tcW w:w="10286" w:type="dxa"/>
            <w:gridSpan w:val="16"/>
            <w:tcBorders>
              <w:top w:val="single" w:sz="4" w:space="0" w:color="auto"/>
              <w:left w:val="single" w:sz="4" w:space="0" w:color="auto"/>
              <w:bottom w:val="single" w:sz="4" w:space="0" w:color="auto"/>
              <w:right w:val="single" w:sz="4" w:space="0" w:color="auto"/>
            </w:tcBorders>
            <w:vAlign w:val="center"/>
          </w:tcPr>
          <w:p w14:paraId="4B32EA6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19CDC2D8" w14:textId="77777777" w:rsidTr="00A07BC7">
        <w:trPr>
          <w:cantSplit/>
          <w:trHeight w:val="2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3768BBE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47FC5EB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37CA39E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685" w:type="dxa"/>
            <w:gridSpan w:val="5"/>
            <w:tcBorders>
              <w:top w:val="single" w:sz="4" w:space="0" w:color="auto"/>
              <w:left w:val="single" w:sz="4" w:space="0" w:color="auto"/>
              <w:bottom w:val="single" w:sz="4" w:space="0" w:color="auto"/>
              <w:right w:val="single" w:sz="4" w:space="0" w:color="auto"/>
            </w:tcBorders>
            <w:vAlign w:val="center"/>
          </w:tcPr>
          <w:p w14:paraId="641BCE7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5BC2C4E2" w14:textId="77777777" w:rsidTr="00A07BC7">
        <w:trPr>
          <w:cantSplit/>
          <w:trHeight w:val="20"/>
        </w:trPr>
        <w:tc>
          <w:tcPr>
            <w:tcW w:w="2065" w:type="dxa"/>
            <w:gridSpan w:val="2"/>
            <w:tcBorders>
              <w:top w:val="single" w:sz="4" w:space="0" w:color="auto"/>
              <w:left w:val="single" w:sz="4" w:space="0" w:color="auto"/>
              <w:bottom w:val="single" w:sz="4" w:space="0" w:color="auto"/>
              <w:right w:val="single" w:sz="4" w:space="0" w:color="auto"/>
            </w:tcBorders>
          </w:tcPr>
          <w:p w14:paraId="05B890B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J’identifie des stratégies qui favorisent la </w:t>
            </w:r>
            <w:proofErr w:type="spellStart"/>
            <w:r w:rsidRPr="00BE3DC2">
              <w:rPr>
                <w:rFonts w:ascii="Times New Roman" w:eastAsia="Calibri" w:hAnsi="Times New Roman" w:cs="Times New Roman"/>
                <w:b/>
                <w:kern w:val="0"/>
                <w14:ligatures w14:val="none"/>
              </w:rPr>
              <w:t>partici</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pation</w:t>
            </w:r>
            <w:proofErr w:type="spellEnd"/>
            <w:r w:rsidRPr="00BE3DC2">
              <w:rPr>
                <w:rFonts w:ascii="Times New Roman" w:eastAsia="Calibri" w:hAnsi="Times New Roman" w:cs="Times New Roman"/>
                <w:b/>
                <w:kern w:val="0"/>
                <w14:ligatures w14:val="none"/>
              </w:rPr>
              <w:t xml:space="preserve"> active des apprenants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1701" w:type="dxa"/>
            <w:gridSpan w:val="5"/>
            <w:tcBorders>
              <w:top w:val="single" w:sz="4" w:space="0" w:color="auto"/>
              <w:left w:val="single" w:sz="4" w:space="0" w:color="auto"/>
              <w:bottom w:val="single" w:sz="4" w:space="0" w:color="auto"/>
              <w:right w:val="single" w:sz="4" w:space="0" w:color="auto"/>
            </w:tcBorders>
          </w:tcPr>
          <w:p w14:paraId="14958C50"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planifie des occasions d’échanges, structurés ou libres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4"/>
            <w:tcBorders>
              <w:top w:val="single" w:sz="4" w:space="0" w:color="auto"/>
              <w:left w:val="single" w:sz="4" w:space="0" w:color="auto"/>
              <w:bottom w:val="single" w:sz="4" w:space="0" w:color="auto"/>
              <w:right w:val="single" w:sz="4" w:space="0" w:color="auto"/>
            </w:tcBorders>
          </w:tcPr>
          <w:p w14:paraId="483490E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J’écoute les apprenants avec intérêt et j’alimente les échanges, notamment en posant des questions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685" w:type="dxa"/>
            <w:gridSpan w:val="5"/>
            <w:tcBorders>
              <w:top w:val="single" w:sz="4" w:space="0" w:color="auto"/>
              <w:left w:val="single" w:sz="4" w:space="0" w:color="auto"/>
              <w:bottom w:val="single" w:sz="4" w:space="0" w:color="auto"/>
              <w:right w:val="single" w:sz="4" w:space="0" w:color="auto"/>
            </w:tcBorders>
          </w:tcPr>
          <w:p w14:paraId="23A7144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prends des notes, je reformule ce qui a été exprimé, je souligne les points importants et je remercie l’apprenant d’avoir participé aux échanges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7E775CC3" w14:textId="77777777" w:rsidTr="00A07BC7">
        <w:trPr>
          <w:cantSplit/>
          <w:trHeight w:val="20"/>
        </w:trPr>
        <w:tc>
          <w:tcPr>
            <w:tcW w:w="10286" w:type="dxa"/>
            <w:gridSpan w:val="16"/>
            <w:tcBorders>
              <w:top w:val="single" w:sz="4" w:space="0" w:color="auto"/>
              <w:left w:val="single" w:sz="4" w:space="0" w:color="auto"/>
              <w:bottom w:val="single" w:sz="4" w:space="0" w:color="auto"/>
              <w:right w:val="single" w:sz="4" w:space="0" w:color="auto"/>
            </w:tcBorders>
            <w:vAlign w:val="center"/>
          </w:tcPr>
          <w:p w14:paraId="5A07F60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CG17-CS </w:t>
            </w:r>
            <w:proofErr w:type="gramStart"/>
            <w:r w:rsidRPr="00BE3DC2">
              <w:rPr>
                <w:rFonts w:ascii="Times New Roman" w:eastAsia="Times New Roman" w:hAnsi="Times New Roman" w:cs="Times New Roman"/>
                <w:b/>
                <w:color w:val="000000"/>
                <w:kern w:val="0"/>
                <w:sz w:val="24"/>
                <w:szCs w:val="24"/>
                <w:lang w:eastAsia="fr-CA"/>
                <w14:ligatures w14:val="none"/>
              </w:rPr>
              <w:t>02  Maintenir</w:t>
            </w:r>
            <w:proofErr w:type="gramEnd"/>
            <w:r w:rsidRPr="00BE3DC2">
              <w:rPr>
                <w:rFonts w:ascii="Times New Roman" w:eastAsia="Times New Roman" w:hAnsi="Times New Roman" w:cs="Times New Roman"/>
                <w:b/>
                <w:color w:val="000000"/>
                <w:kern w:val="0"/>
                <w:sz w:val="24"/>
                <w:szCs w:val="24"/>
                <w:lang w:eastAsia="fr-CA"/>
                <w14:ligatures w14:val="none"/>
              </w:rPr>
              <w:t xml:space="preserve"> un climat de collaboration</w:t>
            </w:r>
          </w:p>
        </w:tc>
      </w:tr>
      <w:tr w:rsidR="00D61D6C" w:rsidRPr="00BE3DC2" w14:paraId="6E7337A1" w14:textId="77777777" w:rsidTr="00A07BC7">
        <w:trPr>
          <w:cantSplit/>
          <w:trHeight w:val="20"/>
        </w:trPr>
        <w:tc>
          <w:tcPr>
            <w:tcW w:w="2348" w:type="dxa"/>
            <w:gridSpan w:val="4"/>
            <w:tcBorders>
              <w:top w:val="single" w:sz="4" w:space="0" w:color="auto"/>
              <w:left w:val="single" w:sz="4" w:space="0" w:color="auto"/>
              <w:bottom w:val="single" w:sz="4" w:space="0" w:color="auto"/>
              <w:right w:val="single" w:sz="4" w:space="0" w:color="auto"/>
            </w:tcBorders>
            <w:vAlign w:val="center"/>
          </w:tcPr>
          <w:p w14:paraId="442E915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498A6AA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5E2B784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4B1A77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2A19B239" w14:textId="77777777" w:rsidTr="00A07BC7">
        <w:trPr>
          <w:cantSplit/>
          <w:trHeight w:val="20"/>
        </w:trPr>
        <w:tc>
          <w:tcPr>
            <w:tcW w:w="2348" w:type="dxa"/>
            <w:gridSpan w:val="4"/>
            <w:tcBorders>
              <w:top w:val="single" w:sz="4" w:space="0" w:color="auto"/>
              <w:left w:val="single" w:sz="4" w:space="0" w:color="auto"/>
              <w:bottom w:val="single" w:sz="4" w:space="0" w:color="auto"/>
              <w:right w:val="single" w:sz="4" w:space="0" w:color="auto"/>
            </w:tcBorders>
          </w:tcPr>
          <w:p w14:paraId="552A17CB"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respecte moi-même les règles de </w:t>
            </w:r>
            <w:proofErr w:type="spellStart"/>
            <w:r w:rsidRPr="00BE3DC2">
              <w:rPr>
                <w:rFonts w:ascii="Times New Roman" w:eastAsia="Calibri" w:hAnsi="Times New Roman" w:cs="Times New Roman"/>
                <w:b/>
                <w:kern w:val="0"/>
                <w14:ligatures w14:val="none"/>
              </w:rPr>
              <w:t>fonction</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nement</w:t>
            </w:r>
            <w:proofErr w:type="spellEnd"/>
            <w:r w:rsidRPr="00BE3DC2">
              <w:rPr>
                <w:rFonts w:ascii="Times New Roman" w:eastAsia="Calibri" w:hAnsi="Times New Roman" w:cs="Times New Roman"/>
                <w:b/>
                <w:kern w:val="0"/>
                <w14:ligatures w14:val="none"/>
              </w:rPr>
              <w:t xml:space="preserve"> adoptées par le groupe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gridSpan w:val="6"/>
            <w:tcBorders>
              <w:top w:val="single" w:sz="4" w:space="0" w:color="auto"/>
              <w:left w:val="single" w:sz="4" w:space="0" w:color="auto"/>
              <w:bottom w:val="single" w:sz="4" w:space="0" w:color="auto"/>
              <w:right w:val="single" w:sz="4" w:space="0" w:color="auto"/>
            </w:tcBorders>
          </w:tcPr>
          <w:p w14:paraId="4ADFADC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démarre chaque rencontre en exposant ou en rappelant les règles de fonctionnement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gridSpan w:val="4"/>
            <w:tcBorders>
              <w:top w:val="single" w:sz="4" w:space="0" w:color="auto"/>
              <w:left w:val="single" w:sz="4" w:space="0" w:color="auto"/>
              <w:bottom w:val="single" w:sz="4" w:space="0" w:color="auto"/>
              <w:right w:val="single" w:sz="4" w:space="0" w:color="auto"/>
            </w:tcBorders>
          </w:tcPr>
          <w:p w14:paraId="021A556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souligne et valorise les comportements positifs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474B2D6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J’informe les parents des comportements positifs de leurs enfants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6E063FB3" w14:textId="77777777" w:rsidTr="00A07BC7">
        <w:trPr>
          <w:cantSplit/>
          <w:trHeight w:val="20"/>
        </w:trPr>
        <w:tc>
          <w:tcPr>
            <w:tcW w:w="10286" w:type="dxa"/>
            <w:gridSpan w:val="16"/>
            <w:tcBorders>
              <w:top w:val="single" w:sz="4" w:space="0" w:color="auto"/>
              <w:left w:val="single" w:sz="4" w:space="0" w:color="auto"/>
              <w:bottom w:val="single" w:sz="4" w:space="0" w:color="auto"/>
              <w:right w:val="single" w:sz="4" w:space="0" w:color="auto"/>
            </w:tcBorders>
            <w:vAlign w:val="center"/>
          </w:tcPr>
          <w:p w14:paraId="36D6EB1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CG17-CS </w:t>
            </w:r>
            <w:proofErr w:type="gramStart"/>
            <w:r w:rsidRPr="00BE3DC2">
              <w:rPr>
                <w:rFonts w:ascii="Times New Roman" w:eastAsia="Times New Roman" w:hAnsi="Times New Roman" w:cs="Times New Roman"/>
                <w:b/>
                <w:color w:val="000000"/>
                <w:kern w:val="0"/>
                <w:sz w:val="24"/>
                <w:szCs w:val="24"/>
                <w:lang w:eastAsia="fr-CA"/>
                <w14:ligatures w14:val="none"/>
              </w:rPr>
              <w:t>03  Organiser</w:t>
            </w:r>
            <w:proofErr w:type="gramEnd"/>
            <w:r w:rsidRPr="00BE3DC2">
              <w:rPr>
                <w:rFonts w:ascii="Times New Roman" w:eastAsia="Times New Roman" w:hAnsi="Times New Roman" w:cs="Times New Roman"/>
                <w:b/>
                <w:color w:val="000000"/>
                <w:kern w:val="0"/>
                <w:sz w:val="24"/>
                <w:szCs w:val="24"/>
                <w:lang w:eastAsia="fr-CA"/>
                <w14:ligatures w14:val="none"/>
              </w:rPr>
              <w:t xml:space="preserve"> des échanges en équipe</w:t>
            </w:r>
          </w:p>
        </w:tc>
      </w:tr>
      <w:tr w:rsidR="00D61D6C" w:rsidRPr="00BE3DC2" w14:paraId="79C1F712" w14:textId="77777777" w:rsidTr="00A07BC7">
        <w:trPr>
          <w:cantSplit/>
          <w:trHeight w:val="20"/>
        </w:trPr>
        <w:tc>
          <w:tcPr>
            <w:tcW w:w="1923" w:type="dxa"/>
            <w:tcBorders>
              <w:top w:val="single" w:sz="4" w:space="0" w:color="auto"/>
              <w:left w:val="single" w:sz="4" w:space="0" w:color="auto"/>
              <w:bottom w:val="single" w:sz="4" w:space="0" w:color="auto"/>
              <w:right w:val="single" w:sz="4" w:space="0" w:color="auto"/>
            </w:tcBorders>
            <w:vAlign w:val="center"/>
          </w:tcPr>
          <w:p w14:paraId="00C6AE8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6121B46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260" w:type="dxa"/>
            <w:gridSpan w:val="6"/>
            <w:tcBorders>
              <w:top w:val="single" w:sz="4" w:space="0" w:color="auto"/>
              <w:left w:val="single" w:sz="4" w:space="0" w:color="auto"/>
              <w:bottom w:val="single" w:sz="4" w:space="0" w:color="auto"/>
              <w:right w:val="single" w:sz="4" w:space="0" w:color="auto"/>
            </w:tcBorders>
            <w:vAlign w:val="center"/>
          </w:tcPr>
          <w:p w14:paraId="6513957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3B59A95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3DB93A3" w14:textId="77777777" w:rsidTr="00A07BC7">
        <w:trPr>
          <w:cantSplit/>
          <w:trHeight w:val="20"/>
        </w:trPr>
        <w:tc>
          <w:tcPr>
            <w:tcW w:w="1923" w:type="dxa"/>
            <w:tcBorders>
              <w:top w:val="single" w:sz="4" w:space="0" w:color="auto"/>
              <w:left w:val="single" w:sz="4" w:space="0" w:color="auto"/>
              <w:bottom w:val="single" w:sz="4" w:space="0" w:color="auto"/>
              <w:right w:val="single" w:sz="4" w:space="0" w:color="auto"/>
            </w:tcBorders>
          </w:tcPr>
          <w:p w14:paraId="21305B8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J’encourage l’</w:t>
            </w:r>
            <w:proofErr w:type="spellStart"/>
            <w:r w:rsidRPr="00BE3DC2">
              <w:rPr>
                <w:rFonts w:ascii="Times New Roman" w:eastAsia="Calibri" w:hAnsi="Times New Roman" w:cs="Times New Roman"/>
                <w:b/>
                <w:kern w:val="0"/>
                <w14:ligatures w14:val="none"/>
              </w:rPr>
              <w:t>ex</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pression</w:t>
            </w:r>
            <w:proofErr w:type="spellEnd"/>
            <w:r w:rsidRPr="00BE3DC2">
              <w:rPr>
                <w:rFonts w:ascii="Times New Roman" w:eastAsia="Calibri" w:hAnsi="Times New Roman" w:cs="Times New Roman"/>
                <w:b/>
                <w:kern w:val="0"/>
                <w14:ligatures w14:val="none"/>
              </w:rPr>
              <w:t xml:space="preserve"> des points de vue divers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1701" w:type="dxa"/>
            <w:gridSpan w:val="5"/>
            <w:tcBorders>
              <w:top w:val="single" w:sz="4" w:space="0" w:color="auto"/>
              <w:left w:val="single" w:sz="4" w:space="0" w:color="auto"/>
              <w:bottom w:val="single" w:sz="4" w:space="0" w:color="auto"/>
              <w:right w:val="single" w:sz="4" w:space="0" w:color="auto"/>
            </w:tcBorders>
          </w:tcPr>
          <w:p w14:paraId="5734631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partage des tâches et des </w:t>
            </w:r>
            <w:proofErr w:type="spellStart"/>
            <w:r w:rsidRPr="00BE3DC2">
              <w:rPr>
                <w:rFonts w:ascii="Times New Roman" w:eastAsia="Calibri" w:hAnsi="Times New Roman" w:cs="Times New Roman"/>
                <w:b/>
                <w:kern w:val="0"/>
                <w14:ligatures w14:val="none"/>
              </w:rPr>
              <w:t>res</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ponsabilités</w:t>
            </w:r>
            <w:proofErr w:type="spellEnd"/>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260" w:type="dxa"/>
            <w:gridSpan w:val="6"/>
            <w:tcBorders>
              <w:top w:val="single" w:sz="4" w:space="0" w:color="auto"/>
              <w:left w:val="single" w:sz="4" w:space="0" w:color="auto"/>
              <w:bottom w:val="single" w:sz="4" w:space="0" w:color="auto"/>
              <w:right w:val="single" w:sz="4" w:space="0" w:color="auto"/>
            </w:tcBorders>
          </w:tcPr>
          <w:p w14:paraId="0FCB79A0"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construis, avec les apprenants, des consensus ou des ententes et je règle des conflits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402" w:type="dxa"/>
            <w:gridSpan w:val="4"/>
            <w:tcBorders>
              <w:top w:val="single" w:sz="4" w:space="0" w:color="auto"/>
              <w:left w:val="single" w:sz="4" w:space="0" w:color="auto"/>
              <w:bottom w:val="single" w:sz="4" w:space="0" w:color="auto"/>
              <w:right w:val="single" w:sz="4" w:space="0" w:color="auto"/>
            </w:tcBorders>
          </w:tcPr>
          <w:p w14:paraId="0C05AF0B" w14:textId="77777777" w:rsidR="00D61D6C"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guide les apprenants dans leur apprentissage de l’entraide et de l’appréciation les uns des autres</w:t>
            </w:r>
          </w:p>
          <w:p w14:paraId="5118EA2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r w:rsidR="00D61D6C" w:rsidRPr="00BE3DC2" w14:paraId="11E5ABAE" w14:textId="77777777" w:rsidTr="00A07BC7">
        <w:trPr>
          <w:cantSplit/>
          <w:trHeight w:val="20"/>
        </w:trPr>
        <w:tc>
          <w:tcPr>
            <w:tcW w:w="10286" w:type="dxa"/>
            <w:gridSpan w:val="16"/>
            <w:tcBorders>
              <w:top w:val="single" w:sz="4" w:space="0" w:color="auto"/>
              <w:left w:val="single" w:sz="4" w:space="0" w:color="auto"/>
              <w:bottom w:val="single" w:sz="4" w:space="0" w:color="auto"/>
              <w:right w:val="single" w:sz="4" w:space="0" w:color="auto"/>
            </w:tcBorders>
            <w:vAlign w:val="center"/>
          </w:tcPr>
          <w:p w14:paraId="59BBBA4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CG17-CS </w:t>
            </w:r>
            <w:proofErr w:type="gramStart"/>
            <w:r w:rsidRPr="00BE3DC2">
              <w:rPr>
                <w:rFonts w:ascii="Times New Roman" w:eastAsia="Times New Roman" w:hAnsi="Times New Roman" w:cs="Times New Roman"/>
                <w:b/>
                <w:color w:val="000000"/>
                <w:kern w:val="0"/>
                <w:sz w:val="24"/>
                <w:szCs w:val="24"/>
                <w:lang w:eastAsia="fr-CA"/>
                <w14:ligatures w14:val="none"/>
              </w:rPr>
              <w:t>04  Collaborer</w:t>
            </w:r>
            <w:proofErr w:type="gramEnd"/>
            <w:r w:rsidRPr="00BE3DC2">
              <w:rPr>
                <w:rFonts w:ascii="Times New Roman" w:eastAsia="Times New Roman" w:hAnsi="Times New Roman" w:cs="Times New Roman"/>
                <w:b/>
                <w:color w:val="000000"/>
                <w:kern w:val="0"/>
                <w:sz w:val="24"/>
                <w:szCs w:val="24"/>
                <w:lang w:eastAsia="fr-CA"/>
                <w14:ligatures w14:val="none"/>
              </w:rPr>
              <w:t xml:space="preserve"> avec la famille et les collègues</w:t>
            </w:r>
          </w:p>
        </w:tc>
      </w:tr>
      <w:tr w:rsidR="00D61D6C" w:rsidRPr="00BE3DC2" w14:paraId="60148087" w14:textId="77777777" w:rsidTr="00A07BC7">
        <w:trPr>
          <w:cantSplit/>
          <w:trHeight w:val="20"/>
        </w:trPr>
        <w:tc>
          <w:tcPr>
            <w:tcW w:w="2915" w:type="dxa"/>
            <w:gridSpan w:val="5"/>
            <w:tcBorders>
              <w:top w:val="single" w:sz="4" w:space="0" w:color="auto"/>
              <w:left w:val="single" w:sz="4" w:space="0" w:color="auto"/>
              <w:bottom w:val="single" w:sz="4" w:space="0" w:color="auto"/>
              <w:right w:val="single" w:sz="4" w:space="0" w:color="auto"/>
            </w:tcBorders>
            <w:vAlign w:val="center"/>
          </w:tcPr>
          <w:p w14:paraId="32F7F80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6DF3A2E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36BE2B4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693" w:type="dxa"/>
            <w:tcBorders>
              <w:top w:val="single" w:sz="4" w:space="0" w:color="auto"/>
              <w:left w:val="single" w:sz="4" w:space="0" w:color="auto"/>
              <w:bottom w:val="single" w:sz="4" w:space="0" w:color="auto"/>
              <w:right w:val="single" w:sz="4" w:space="0" w:color="auto"/>
            </w:tcBorders>
            <w:vAlign w:val="center"/>
          </w:tcPr>
          <w:p w14:paraId="388EF9D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5BA10C58" w14:textId="77777777" w:rsidTr="00A07BC7">
        <w:trPr>
          <w:cantSplit/>
          <w:trHeight w:val="20"/>
        </w:trPr>
        <w:tc>
          <w:tcPr>
            <w:tcW w:w="2915" w:type="dxa"/>
            <w:gridSpan w:val="5"/>
            <w:tcBorders>
              <w:top w:val="single" w:sz="4" w:space="0" w:color="auto"/>
              <w:left w:val="single" w:sz="4" w:space="0" w:color="auto"/>
              <w:bottom w:val="single" w:sz="4" w:space="0" w:color="auto"/>
              <w:right w:val="single" w:sz="4" w:space="0" w:color="auto"/>
            </w:tcBorders>
          </w:tcPr>
          <w:p w14:paraId="0D93B4C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J’entretiens une </w:t>
            </w:r>
            <w:proofErr w:type="spellStart"/>
            <w:r w:rsidRPr="00BE3DC2">
              <w:rPr>
                <w:rFonts w:ascii="Times New Roman" w:eastAsia="Calibri" w:hAnsi="Times New Roman" w:cs="Times New Roman"/>
                <w:b/>
                <w:kern w:val="0"/>
                <w14:ligatures w14:val="none"/>
              </w:rPr>
              <w:t>communica</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tion</w:t>
            </w:r>
            <w:proofErr w:type="spellEnd"/>
            <w:r w:rsidRPr="00BE3DC2">
              <w:rPr>
                <w:rFonts w:ascii="Times New Roman" w:eastAsia="Calibri" w:hAnsi="Times New Roman" w:cs="Times New Roman"/>
                <w:b/>
                <w:kern w:val="0"/>
                <w14:ligatures w14:val="none"/>
              </w:rPr>
              <w:t xml:space="preserve"> avec la famille à propos de la réussite et du bien-être de l’apprenant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1701" w:type="dxa"/>
            <w:gridSpan w:val="4"/>
            <w:tcBorders>
              <w:top w:val="single" w:sz="4" w:space="0" w:color="auto"/>
              <w:left w:val="single" w:sz="4" w:space="0" w:color="auto"/>
              <w:bottom w:val="single" w:sz="4" w:space="0" w:color="auto"/>
              <w:right w:val="single" w:sz="4" w:space="0" w:color="auto"/>
            </w:tcBorders>
          </w:tcPr>
          <w:p w14:paraId="768BFCAD"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m’informe des activités et des projets collectifs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gridSpan w:val="6"/>
            <w:tcBorders>
              <w:top w:val="single" w:sz="4" w:space="0" w:color="auto"/>
              <w:left w:val="single" w:sz="4" w:space="0" w:color="auto"/>
              <w:bottom w:val="single" w:sz="4" w:space="0" w:color="auto"/>
              <w:right w:val="single" w:sz="4" w:space="0" w:color="auto"/>
            </w:tcBorders>
          </w:tcPr>
          <w:p w14:paraId="736981BD"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participe aux travaux des équipes d’une même activité, d’un programme, etc.</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14:paraId="31A32A7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J’accepte des responsabilités dans les équipes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1BB8AE36" w14:textId="77777777" w:rsidTr="00A07BC7">
        <w:trPr>
          <w:cantSplit/>
          <w:trHeight w:val="20"/>
        </w:trPr>
        <w:tc>
          <w:tcPr>
            <w:tcW w:w="10286" w:type="dxa"/>
            <w:gridSpan w:val="16"/>
            <w:tcBorders>
              <w:top w:val="single" w:sz="4" w:space="0" w:color="auto"/>
              <w:left w:val="single" w:sz="4" w:space="0" w:color="auto"/>
              <w:bottom w:val="single" w:sz="4" w:space="0" w:color="auto"/>
              <w:right w:val="single" w:sz="4" w:space="0" w:color="auto"/>
            </w:tcBorders>
            <w:vAlign w:val="center"/>
          </w:tcPr>
          <w:p w14:paraId="4C63622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CG17-CS </w:t>
            </w:r>
            <w:proofErr w:type="gramStart"/>
            <w:r w:rsidRPr="00BE3DC2">
              <w:rPr>
                <w:rFonts w:ascii="Times New Roman" w:eastAsia="Times New Roman" w:hAnsi="Times New Roman" w:cs="Times New Roman"/>
                <w:b/>
                <w:color w:val="000000"/>
                <w:kern w:val="0"/>
                <w:sz w:val="24"/>
                <w:szCs w:val="24"/>
                <w:lang w:eastAsia="fr-CA"/>
                <w14:ligatures w14:val="none"/>
              </w:rPr>
              <w:t>05  Collaborer</w:t>
            </w:r>
            <w:proofErr w:type="gramEnd"/>
            <w:r w:rsidRPr="00BE3DC2">
              <w:rPr>
                <w:rFonts w:ascii="Times New Roman" w:eastAsia="Times New Roman" w:hAnsi="Times New Roman" w:cs="Times New Roman"/>
                <w:b/>
                <w:color w:val="000000"/>
                <w:kern w:val="0"/>
                <w:sz w:val="24"/>
                <w:szCs w:val="24"/>
                <w:lang w:eastAsia="fr-CA"/>
                <w14:ligatures w14:val="none"/>
              </w:rPr>
              <w:t xml:space="preserve"> au projet d’école ou d’établissement</w:t>
            </w:r>
          </w:p>
        </w:tc>
      </w:tr>
      <w:tr w:rsidR="00D61D6C" w:rsidRPr="00BE3DC2" w14:paraId="2DD821A3" w14:textId="77777777" w:rsidTr="00A07BC7">
        <w:trPr>
          <w:cantSplit/>
          <w:trHeight w:val="20"/>
        </w:trPr>
        <w:tc>
          <w:tcPr>
            <w:tcW w:w="2206" w:type="dxa"/>
            <w:gridSpan w:val="3"/>
            <w:tcBorders>
              <w:top w:val="single" w:sz="4" w:space="0" w:color="auto"/>
              <w:left w:val="single" w:sz="4" w:space="0" w:color="auto"/>
              <w:bottom w:val="single" w:sz="4" w:space="0" w:color="auto"/>
              <w:right w:val="single" w:sz="4" w:space="0" w:color="auto"/>
            </w:tcBorders>
            <w:vAlign w:val="center"/>
          </w:tcPr>
          <w:p w14:paraId="17000AC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gridSpan w:val="5"/>
            <w:tcBorders>
              <w:top w:val="single" w:sz="4" w:space="0" w:color="auto"/>
              <w:left w:val="single" w:sz="4" w:space="0" w:color="auto"/>
              <w:bottom w:val="single" w:sz="4" w:space="0" w:color="auto"/>
              <w:right w:val="single" w:sz="4" w:space="0" w:color="auto"/>
            </w:tcBorders>
            <w:vAlign w:val="center"/>
          </w:tcPr>
          <w:p w14:paraId="77A996B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40077C9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7A446B5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4FA55C5" w14:textId="77777777" w:rsidTr="00A07BC7">
        <w:trPr>
          <w:cantSplit/>
          <w:trHeight w:val="20"/>
        </w:trPr>
        <w:tc>
          <w:tcPr>
            <w:tcW w:w="2206" w:type="dxa"/>
            <w:gridSpan w:val="3"/>
            <w:tcBorders>
              <w:top w:val="single" w:sz="4" w:space="0" w:color="auto"/>
              <w:left w:val="single" w:sz="4" w:space="0" w:color="auto"/>
              <w:bottom w:val="single" w:sz="4" w:space="0" w:color="auto"/>
              <w:right w:val="single" w:sz="4" w:space="0" w:color="auto"/>
            </w:tcBorders>
          </w:tcPr>
          <w:p w14:paraId="578F231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communique avec les parents d’apprenants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127" w:type="dxa"/>
            <w:gridSpan w:val="5"/>
            <w:tcBorders>
              <w:top w:val="single" w:sz="4" w:space="0" w:color="auto"/>
              <w:left w:val="single" w:sz="4" w:space="0" w:color="auto"/>
              <w:bottom w:val="single" w:sz="4" w:space="0" w:color="auto"/>
              <w:right w:val="single" w:sz="4" w:space="0" w:color="auto"/>
            </w:tcBorders>
          </w:tcPr>
          <w:p w14:paraId="2941D7AA"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J’invite les parents à prendre part à la vie scolaire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5"/>
            <w:tcBorders>
              <w:top w:val="single" w:sz="4" w:space="0" w:color="auto"/>
              <w:left w:val="single" w:sz="4" w:space="0" w:color="auto"/>
              <w:bottom w:val="single" w:sz="4" w:space="0" w:color="auto"/>
              <w:right w:val="single" w:sz="4" w:space="0" w:color="auto"/>
            </w:tcBorders>
          </w:tcPr>
          <w:p w14:paraId="5DFB51F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communique avec l’ensemble de la communauté éducative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118" w:type="dxa"/>
            <w:gridSpan w:val="3"/>
            <w:tcBorders>
              <w:top w:val="single" w:sz="4" w:space="0" w:color="auto"/>
              <w:left w:val="single" w:sz="4" w:space="0" w:color="auto"/>
              <w:bottom w:val="single" w:sz="4" w:space="0" w:color="auto"/>
              <w:right w:val="single" w:sz="4" w:space="0" w:color="auto"/>
            </w:tcBorders>
          </w:tcPr>
          <w:p w14:paraId="0D84A6A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prends part avec les </w:t>
            </w:r>
            <w:proofErr w:type="spellStart"/>
            <w:r w:rsidRPr="00BE3DC2">
              <w:rPr>
                <w:rFonts w:ascii="Times New Roman" w:eastAsia="Calibri" w:hAnsi="Times New Roman" w:cs="Times New Roman"/>
                <w:b/>
                <w:kern w:val="0"/>
                <w14:ligatures w14:val="none"/>
              </w:rPr>
              <w:t>appre</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nants</w:t>
            </w:r>
            <w:proofErr w:type="spellEnd"/>
            <w:r w:rsidRPr="00BE3DC2">
              <w:rPr>
                <w:rFonts w:ascii="Times New Roman" w:eastAsia="Calibri" w:hAnsi="Times New Roman" w:cs="Times New Roman"/>
                <w:b/>
                <w:kern w:val="0"/>
                <w14:ligatures w14:val="none"/>
              </w:rPr>
              <w:t xml:space="preserve"> à la conception et à la réalisation du projet d’école ou d’établissement</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02B93F23"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kern w:val="0"/>
          <w14:ligatures w14:val="none"/>
        </w:rPr>
        <w:br w:type="page"/>
      </w:r>
    </w:p>
    <w:p w14:paraId="17B7C9A8"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 (suite)</w:t>
      </w:r>
    </w:p>
    <w:p w14:paraId="00BFDE65"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18. Adapter ses activités pour qu’elles soient conformes aux principes et règlementations du système éducatif en vigueur</w:t>
      </w:r>
    </w:p>
    <w:p w14:paraId="5BC38130" w14:textId="77777777" w:rsidR="00D61D6C" w:rsidRPr="00BE3DC2" w:rsidRDefault="00D61D6C" w:rsidP="00D61D6C">
      <w:pPr>
        <w:widowControl w:val="0"/>
        <w:autoSpaceDE w:val="0"/>
        <w:autoSpaceDN w:val="0"/>
        <w:adjustRightInd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repère les informations pertinentes concernant les principes et règlementations du système éducatif par rapport à ses activités professionnelles en enseignement.  Il adapte ses pratiques pour la conformité aux principes et réglementations du système éducatif malgache.</w:t>
      </w:r>
    </w:p>
    <w:p w14:paraId="763FE6A0"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1639"/>
        <w:gridCol w:w="709"/>
        <w:gridCol w:w="2268"/>
        <w:gridCol w:w="2835"/>
        <w:gridCol w:w="2835"/>
      </w:tblGrid>
      <w:tr w:rsidR="00D61D6C" w:rsidRPr="00BE3DC2" w14:paraId="14220A51" w14:textId="77777777" w:rsidTr="00A07BC7">
        <w:trPr>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0C7F8BC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0A655876"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78F281A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CG18-CS </w:t>
            </w:r>
            <w:proofErr w:type="gramStart"/>
            <w:r w:rsidRPr="00BE3DC2">
              <w:rPr>
                <w:rFonts w:ascii="Times New Roman" w:eastAsia="Times New Roman" w:hAnsi="Times New Roman" w:cs="Times New Roman"/>
                <w:b/>
                <w:kern w:val="0"/>
                <w:sz w:val="24"/>
                <w:szCs w:val="24"/>
                <w:lang w:eastAsia="fr-CA"/>
                <w14:ligatures w14:val="none"/>
              </w:rPr>
              <w:t>01  Adapter</w:t>
            </w:r>
            <w:proofErr w:type="gramEnd"/>
            <w:r w:rsidRPr="00BE3DC2">
              <w:rPr>
                <w:rFonts w:ascii="Times New Roman" w:eastAsia="Times New Roman" w:hAnsi="Times New Roman" w:cs="Times New Roman"/>
                <w:b/>
                <w:kern w:val="0"/>
                <w:sz w:val="24"/>
                <w:szCs w:val="24"/>
                <w:lang w:eastAsia="fr-CA"/>
                <w14:ligatures w14:val="none"/>
              </w:rPr>
              <w:t xml:space="preserve"> le cadre légal et règlementaire de la profession aux situations concrètes</w:t>
            </w:r>
          </w:p>
        </w:tc>
      </w:tr>
      <w:tr w:rsidR="00D61D6C" w:rsidRPr="00BE3DC2" w14:paraId="1DA697B5"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6CFF6A8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40A62AF1" w14:textId="77777777" w:rsidTr="00A07BC7">
        <w:trPr>
          <w:cantSplit/>
          <w:trHeight w:val="20"/>
        </w:trPr>
        <w:tc>
          <w:tcPr>
            <w:tcW w:w="2348" w:type="dxa"/>
            <w:gridSpan w:val="2"/>
            <w:tcBorders>
              <w:top w:val="single" w:sz="4" w:space="0" w:color="auto"/>
              <w:left w:val="single" w:sz="4" w:space="0" w:color="auto"/>
              <w:bottom w:val="single" w:sz="4" w:space="0" w:color="auto"/>
              <w:right w:val="single" w:sz="4" w:space="0" w:color="auto"/>
            </w:tcBorders>
            <w:vAlign w:val="center"/>
          </w:tcPr>
          <w:p w14:paraId="1B16CC8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54B02AD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0569040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28CC4CA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7D633883" w14:textId="77777777" w:rsidTr="00A07BC7">
        <w:trPr>
          <w:cantSplit/>
          <w:trHeight w:val="20"/>
        </w:trPr>
        <w:tc>
          <w:tcPr>
            <w:tcW w:w="2348" w:type="dxa"/>
            <w:gridSpan w:val="2"/>
            <w:tcBorders>
              <w:top w:val="single" w:sz="4" w:space="0" w:color="auto"/>
              <w:left w:val="single" w:sz="4" w:space="0" w:color="auto"/>
              <w:bottom w:val="single" w:sz="4" w:space="0" w:color="auto"/>
              <w:right w:val="single" w:sz="4" w:space="0" w:color="auto"/>
            </w:tcBorders>
          </w:tcPr>
          <w:p w14:paraId="41CA2BD4"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m’approprie l’esprit du cadre légal et règlementaire régissant ma profession</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tcPr>
          <w:p w14:paraId="04003A69"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situations dans lesquelles le cadre légal et règlementaire doit être adapté</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17CD922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J’explique l’adaptation (aux situations concrètes) du cadre légal et règlementaire régissant ma profession et mon école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446DC5DA" w14:textId="77777777" w:rsidR="00D61D6C"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J’ajuste mes interventions </w:t>
            </w:r>
            <w:proofErr w:type="gramStart"/>
            <w:r w:rsidRPr="00BE3DC2">
              <w:rPr>
                <w:rFonts w:ascii="Times New Roman" w:eastAsia="Calibri" w:hAnsi="Times New Roman" w:cs="Times New Roman"/>
                <w:b/>
                <w:kern w:val="0"/>
                <w14:ligatures w14:val="none"/>
              </w:rPr>
              <w:t>suite à</w:t>
            </w:r>
            <w:proofErr w:type="gramEnd"/>
            <w:r w:rsidRPr="00BE3DC2">
              <w:rPr>
                <w:rFonts w:ascii="Times New Roman" w:eastAsia="Calibri" w:hAnsi="Times New Roman" w:cs="Times New Roman"/>
                <w:b/>
                <w:kern w:val="0"/>
                <w14:ligatures w14:val="none"/>
              </w:rPr>
              <w:t xml:space="preserve"> l’identification des adaptations nécessaires</w:t>
            </w:r>
          </w:p>
          <w:p w14:paraId="424C1F8D"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r w:rsidRPr="00BE3DC2">
              <w:rPr>
                <w:rFonts w:ascii="Times New Roman" w:eastAsia="Calibri" w:hAnsi="Times New Roman" w:cs="Times New Roman"/>
                <w:b/>
                <w:kern w:val="0"/>
                <w14:ligatures w14:val="none"/>
              </w:rPr>
              <w:t xml:space="preserve"> </w:t>
            </w:r>
          </w:p>
        </w:tc>
      </w:tr>
      <w:tr w:rsidR="00D61D6C" w:rsidRPr="00BE3DC2" w14:paraId="4B277B87"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627C070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CG18-CS </w:t>
            </w:r>
            <w:proofErr w:type="gramStart"/>
            <w:r w:rsidRPr="00BE3DC2">
              <w:rPr>
                <w:rFonts w:ascii="Times New Roman" w:eastAsia="Times New Roman" w:hAnsi="Times New Roman" w:cs="Times New Roman"/>
                <w:b/>
                <w:kern w:val="0"/>
                <w:sz w:val="24"/>
                <w:szCs w:val="24"/>
                <w:lang w:eastAsia="fr-CA"/>
                <w14:ligatures w14:val="none"/>
              </w:rPr>
              <w:t>02  Participer</w:t>
            </w:r>
            <w:proofErr w:type="gramEnd"/>
            <w:r w:rsidRPr="00BE3DC2">
              <w:rPr>
                <w:rFonts w:ascii="Times New Roman" w:eastAsia="Times New Roman" w:hAnsi="Times New Roman" w:cs="Times New Roman"/>
                <w:b/>
                <w:kern w:val="0"/>
                <w:sz w:val="24"/>
                <w:szCs w:val="24"/>
                <w:lang w:eastAsia="fr-CA"/>
                <w14:ligatures w14:val="none"/>
              </w:rPr>
              <w:t xml:space="preserve"> à la vie institutionnelle</w:t>
            </w:r>
          </w:p>
        </w:tc>
      </w:tr>
      <w:tr w:rsidR="00D61D6C" w:rsidRPr="00BE3DC2" w14:paraId="4BD42874" w14:textId="77777777" w:rsidTr="00A07BC7">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44BAC2E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3D99C70D" w14:textId="77777777" w:rsidTr="00A07BC7">
        <w:trPr>
          <w:cantSplit/>
          <w:trHeight w:val="20"/>
        </w:trPr>
        <w:tc>
          <w:tcPr>
            <w:tcW w:w="1639" w:type="dxa"/>
            <w:tcBorders>
              <w:top w:val="single" w:sz="4" w:space="0" w:color="auto"/>
              <w:left w:val="single" w:sz="4" w:space="0" w:color="auto"/>
              <w:bottom w:val="single" w:sz="4" w:space="0" w:color="auto"/>
              <w:right w:val="single" w:sz="4" w:space="0" w:color="auto"/>
            </w:tcBorders>
            <w:vAlign w:val="center"/>
          </w:tcPr>
          <w:p w14:paraId="2520D2B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7418C6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28B3386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E87DF9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2A1676CF" w14:textId="77777777" w:rsidTr="00A07BC7">
        <w:trPr>
          <w:cantSplit/>
          <w:trHeight w:val="20"/>
        </w:trPr>
        <w:tc>
          <w:tcPr>
            <w:tcW w:w="1639" w:type="dxa"/>
            <w:tcBorders>
              <w:top w:val="single" w:sz="4" w:space="0" w:color="auto"/>
              <w:left w:val="single" w:sz="4" w:space="0" w:color="auto"/>
              <w:bottom w:val="single" w:sz="4" w:space="0" w:color="auto"/>
              <w:right w:val="single" w:sz="4" w:space="0" w:color="auto"/>
            </w:tcBorders>
          </w:tcPr>
          <w:p w14:paraId="4F7608E0"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J’identifie les possibilités de participation à la vie </w:t>
            </w:r>
            <w:proofErr w:type="spellStart"/>
            <w:r w:rsidRPr="00BE3DC2">
              <w:rPr>
                <w:rFonts w:ascii="Times New Roman" w:eastAsia="Calibri" w:hAnsi="Times New Roman" w:cs="Times New Roman"/>
                <w:b/>
                <w:kern w:val="0"/>
                <w14:ligatures w14:val="none"/>
              </w:rPr>
              <w:t>institu</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tionnelle</w:t>
            </w:r>
            <w:proofErr w:type="spellEnd"/>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tcPr>
          <w:p w14:paraId="7E3F5A54"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mets à jour les documents pédagogiques : comptes rendus périodiques au chef d’établissement, registre de présence (appel, manuels </w:t>
            </w:r>
            <w:proofErr w:type="spellStart"/>
            <w:r w:rsidRPr="00BE3DC2">
              <w:rPr>
                <w:rFonts w:ascii="Times New Roman" w:eastAsia="Calibri" w:hAnsi="Times New Roman" w:cs="Times New Roman"/>
                <w:b/>
                <w:kern w:val="0"/>
                <w14:ligatures w14:val="none"/>
              </w:rPr>
              <w:t>pé</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dagogiques</w:t>
            </w:r>
            <w:proofErr w:type="spellEnd"/>
            <w:r w:rsidRPr="00BE3DC2">
              <w:rPr>
                <w:rFonts w:ascii="Times New Roman" w:eastAsia="Calibri" w:hAnsi="Times New Roman" w:cs="Times New Roman"/>
                <w:b/>
                <w:kern w:val="0"/>
                <w14:ligatures w14:val="none"/>
              </w:rPr>
              <w:t>, matériels</w:t>
            </w:r>
            <w:proofErr w:type="gramStart"/>
            <w:r w:rsidRPr="00BE3DC2">
              <w:rPr>
                <w:rFonts w:ascii="Times New Roman" w:eastAsia="Calibri" w:hAnsi="Times New Roman" w:cs="Times New Roman"/>
                <w:b/>
                <w:kern w:val="0"/>
                <w14:ligatures w14:val="none"/>
              </w:rPr>
              <w:t>…)</w:t>
            </w:r>
            <w:r w:rsidRPr="00B50F42">
              <w:rPr>
                <w:rFonts w:ascii="Times New Roman" w:eastAsia="Calibri" w:hAnsi="Times New Roman" w:cs="Times New Roman"/>
                <w:b/>
                <w:bCs/>
                <w:color w:val="FF0000"/>
                <w:kern w:val="0"/>
                <w:sz w:val="32"/>
                <w:szCs w:val="32"/>
                <w14:ligatures w14:val="none"/>
              </w:rPr>
              <w:t>[</w:t>
            </w:r>
            <w:proofErr w:type="gramEnd"/>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5F794A5D"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participe aux conseils et réunions pédagogiques de l’établissement : conseil des maîtres, conseil de classe, conseil de discipline, journées pédagogiques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4B26C9B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participe au repérage des dégradations ou incidents et je collabore aux actions collectives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3AD8B58C"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kern w:val="0"/>
          <w14:ligatures w14:val="none"/>
        </w:rPr>
        <w:br w:type="page"/>
      </w:r>
    </w:p>
    <w:p w14:paraId="26B9873D"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 (suite)</w:t>
      </w:r>
    </w:p>
    <w:p w14:paraId="3685FEA9"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19. Adapter son enseignement et son action éducative à la diversité des apprenants, à leurs caractéristiques.</w:t>
      </w:r>
    </w:p>
    <w:p w14:paraId="4D876885" w14:textId="77777777" w:rsidR="00D61D6C" w:rsidRPr="00BE3DC2" w:rsidRDefault="00D61D6C" w:rsidP="00D61D6C">
      <w:pPr>
        <w:widowControl w:val="0"/>
        <w:autoSpaceDE w:val="0"/>
        <w:autoSpaceDN w:val="0"/>
        <w:adjustRightInd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peut recourir à des outils tels que des questionnaires visant à soutenir la réflexion sur les intérêts, les besoins, les différences sociales, culturelles et psychologiques des apprenants.  Il se sert de cette information pour adapter ses activités professionnelles aux besoins de chaque étudiant.  Il favorise l’intégration pédagogique et sociale des apprenants qui rencontrent des défis particuliers sur le plan des apprentissages scolaires et des comportements sociaux.  Il module les situations d’enseignement et d’apprentissage et le soutien offert aux apprenants en fonction de leurs besoins, de leurs défis et de leurs capacités.  Il utilise les ressources disponibles pour répondre à des besoins ou surmonter des obstacles en matière d’apprentissage.  Il participe à l’élaboration et aux modifications des bilans et des plans d’intervention pour des apprenants en particulier.  Il intervient lors de manifestations de préjugés ou de ségrégation. Il établit des ententes individualisées par rapport à des objectifs spécifiques de développement.</w:t>
      </w:r>
    </w:p>
    <w:p w14:paraId="5EC188F6"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i/>
          <w:iCs/>
          <w:kern w:val="0"/>
          <w:sz w:val="24"/>
          <w:szCs w:val="24"/>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065"/>
        <w:gridCol w:w="567"/>
        <w:gridCol w:w="2126"/>
        <w:gridCol w:w="283"/>
        <w:gridCol w:w="2410"/>
        <w:gridCol w:w="2835"/>
      </w:tblGrid>
      <w:tr w:rsidR="00D61D6C" w:rsidRPr="00BE3DC2" w14:paraId="1EAC8EC7" w14:textId="77777777" w:rsidTr="00A07BC7">
        <w:trPr>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41B02C9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3A0A53EE" w14:textId="77777777" w:rsidTr="00A07BC7">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5CEE38E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CG19-CS </w:t>
            </w:r>
            <w:proofErr w:type="gramStart"/>
            <w:r w:rsidRPr="00BE3DC2">
              <w:rPr>
                <w:rFonts w:ascii="Times New Roman" w:eastAsia="Times New Roman" w:hAnsi="Times New Roman" w:cs="Times New Roman"/>
                <w:b/>
                <w:kern w:val="0"/>
                <w:sz w:val="24"/>
                <w:szCs w:val="24"/>
                <w:lang w:eastAsia="fr-CA"/>
                <w14:ligatures w14:val="none"/>
              </w:rPr>
              <w:t>01  Adapter</w:t>
            </w:r>
            <w:proofErr w:type="gramEnd"/>
            <w:r w:rsidRPr="00BE3DC2">
              <w:rPr>
                <w:rFonts w:ascii="Times New Roman" w:eastAsia="Times New Roman" w:hAnsi="Times New Roman" w:cs="Times New Roman"/>
                <w:b/>
                <w:kern w:val="0"/>
                <w:sz w:val="24"/>
                <w:szCs w:val="24"/>
                <w:lang w:eastAsia="fr-CA"/>
                <w14:ligatures w14:val="none"/>
              </w:rPr>
              <w:t xml:space="preserve"> ses SEA aux caractéristiques des apprenants</w:t>
            </w:r>
          </w:p>
        </w:tc>
      </w:tr>
      <w:tr w:rsidR="00D61D6C" w:rsidRPr="00BE3DC2" w14:paraId="4EDA8D53" w14:textId="77777777" w:rsidTr="00A07BC7">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3942B30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4EDEA2AC" w14:textId="77777777" w:rsidTr="00A07BC7">
        <w:trPr>
          <w:cantSplit/>
          <w:trHeight w:val="20"/>
        </w:trPr>
        <w:tc>
          <w:tcPr>
            <w:tcW w:w="2632" w:type="dxa"/>
            <w:gridSpan w:val="2"/>
            <w:tcBorders>
              <w:top w:val="single" w:sz="4" w:space="0" w:color="auto"/>
              <w:left w:val="single" w:sz="4" w:space="0" w:color="auto"/>
              <w:bottom w:val="single" w:sz="4" w:space="0" w:color="auto"/>
              <w:right w:val="single" w:sz="4" w:space="0" w:color="auto"/>
            </w:tcBorders>
            <w:vAlign w:val="center"/>
          </w:tcPr>
          <w:p w14:paraId="316C801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2A7A00F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584CA9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25C02A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4CEF429" w14:textId="77777777" w:rsidTr="00A07BC7">
        <w:trPr>
          <w:cantSplit/>
          <w:trHeight w:val="20"/>
        </w:trPr>
        <w:tc>
          <w:tcPr>
            <w:tcW w:w="2632" w:type="dxa"/>
            <w:gridSpan w:val="2"/>
            <w:tcBorders>
              <w:top w:val="single" w:sz="4" w:space="0" w:color="auto"/>
              <w:left w:val="single" w:sz="4" w:space="0" w:color="auto"/>
              <w:bottom w:val="single" w:sz="4" w:space="0" w:color="auto"/>
              <w:right w:val="single" w:sz="4" w:space="0" w:color="auto"/>
            </w:tcBorders>
          </w:tcPr>
          <w:p w14:paraId="4E1390CD"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recours à des outils tels que des questionnaires visant à soutenir la réflexion sur les intérêts, les besoins, les différences sociales, culturelles et psychologiques des apprenants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tcPr>
          <w:p w14:paraId="5FA6ED0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me sers de cette information pour adapter mes activités professionnelles aux besoins de chaque apprenant</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gridSpan w:val="2"/>
            <w:tcBorders>
              <w:top w:val="single" w:sz="4" w:space="0" w:color="auto"/>
              <w:left w:val="single" w:sz="4" w:space="0" w:color="auto"/>
              <w:bottom w:val="single" w:sz="4" w:space="0" w:color="auto"/>
              <w:right w:val="single" w:sz="4" w:space="0" w:color="auto"/>
            </w:tcBorders>
          </w:tcPr>
          <w:p w14:paraId="21DFF63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module les situations d’enseignement et d’apprentissage et le soutien offert aux apprenants en fonction de leurs besoins, de leurs défis et de leurs capacités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27F6740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J’utilise les ressources disponibles pour aider les apprenants à surmonter des obstacles en matière d’apprentissage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0C8D98B1" w14:textId="77777777" w:rsidTr="00A07BC7">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02798FC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CG19-CS 02 Adapter les SEA aux circonstances évolutives de la classe et de l’apprenant</w:t>
            </w:r>
          </w:p>
        </w:tc>
      </w:tr>
      <w:tr w:rsidR="00D61D6C" w:rsidRPr="00BE3DC2" w14:paraId="18391CF8" w14:textId="77777777" w:rsidTr="00A07BC7">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2F27782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22F26597"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6219122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6DA18E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410" w:type="dxa"/>
            <w:tcBorders>
              <w:top w:val="single" w:sz="4" w:space="0" w:color="auto"/>
              <w:left w:val="single" w:sz="4" w:space="0" w:color="auto"/>
              <w:bottom w:val="single" w:sz="4" w:space="0" w:color="auto"/>
              <w:right w:val="single" w:sz="4" w:space="0" w:color="auto"/>
            </w:tcBorders>
            <w:vAlign w:val="center"/>
          </w:tcPr>
          <w:p w14:paraId="27FA370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451DCA9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6A0DA0B8"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tcPr>
          <w:p w14:paraId="48301E0F" w14:textId="77777777" w:rsidR="00D61D6C"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demeure attentif à ce qui est vécu par le groupe et par chaque apprenant</w:t>
            </w:r>
          </w:p>
          <w:p w14:paraId="78FDF4D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976" w:type="dxa"/>
            <w:gridSpan w:val="3"/>
            <w:tcBorders>
              <w:top w:val="single" w:sz="4" w:space="0" w:color="auto"/>
              <w:left w:val="single" w:sz="4" w:space="0" w:color="auto"/>
              <w:bottom w:val="single" w:sz="4" w:space="0" w:color="auto"/>
              <w:right w:val="single" w:sz="4" w:space="0" w:color="auto"/>
            </w:tcBorders>
          </w:tcPr>
          <w:p w14:paraId="41A7FD88"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J’ajuste les interventions (consignes, questions, rétroactions, etc.) en fonction du déroulement et de l’évolution réelle de l’apprentissage</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tcPr>
          <w:p w14:paraId="64B6213F"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J’établie des ententes individuelles dans l’aide à l’apprentissage selon les besoins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tcBorders>
              <w:top w:val="single" w:sz="4" w:space="0" w:color="auto"/>
              <w:left w:val="single" w:sz="4" w:space="0" w:color="auto"/>
              <w:bottom w:val="single" w:sz="4" w:space="0" w:color="auto"/>
              <w:right w:val="single" w:sz="4" w:space="0" w:color="auto"/>
            </w:tcBorders>
          </w:tcPr>
          <w:p w14:paraId="3A265BBB" w14:textId="77777777" w:rsidR="00D61D6C"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des collègues pour des défis particuliers individuels ou collectifs</w:t>
            </w:r>
          </w:p>
          <w:p w14:paraId="6C99F9B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bl>
    <w:p w14:paraId="27DB9860"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2E715313"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ENGAGEMENT PROFESSIONNEL</w:t>
      </w:r>
    </w:p>
    <w:p w14:paraId="4C8CBC38" w14:textId="77777777" w:rsidR="00D61D6C" w:rsidRPr="00BE3DC2" w:rsidRDefault="00D61D6C" w:rsidP="00D61D6C">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kern w:val="0"/>
          <w:sz w:val="28"/>
          <w:szCs w:val="28"/>
          <w14:ligatures w14:val="none"/>
        </w:rPr>
        <w:t>Compétence générale 20. S’engager dans une démarche individuelle et collective de développement professionnel</w:t>
      </w:r>
      <w:r>
        <w:rPr>
          <w:rFonts w:ascii="Times New Roman" w:eastAsia="Calibri" w:hAnsi="Times New Roman" w:cs="Times New Roman"/>
          <w:b/>
          <w:kern w:val="0"/>
          <w:sz w:val="28"/>
          <w:szCs w:val="28"/>
          <w14:ligatures w14:val="none"/>
        </w:rPr>
        <w:t xml:space="preserve">   </w:t>
      </w: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La pratique réflexive est un moyen de s’engager dans le développement de ses compétences professionnelles par une démarche méthodique et structurée d’analyse réflexive dans le but d’améliorer ses pratiques.  L’enseignant s’accorde un temps de réflexion sur ses pratiques pédagogiques. Il consigne ses réflexions dans un journal ou autre moyen.  Ce moyen permet d’améliorer ses pratiques et de planifier ses actions futures. Il devient le reflet de l’évolution des pratiques et témoigne de la réflexion du professionnel. La régularité de la réflexion structurée est un gage de développement professionnel et d’amélioration réelle des pratiques.  L’enseignant s’engage dans des activités de formation continue afin d’améliorer constamment ses pratiques et afin de mobiliser les récents résultats de la recherche dans son domaine d’action professionnelle. Il consulte des ressources en fonction de questions particulières et à chaque fois qu’une situation doit être corrigée ou améliorée.  Ces ressources peuvent prendre la forme de ressources documentaires (écrits scientifiques, ouvrages de référence, matériel issu de formations pédagogiques, etc.). Il peut s’agir aussi de ressources professionnelles telles que des conseillers pédagogiques ou des ressources rendues disponibles par l’intermédiaire de programmes d’accompagnement ou de formation (ateliers, mentorat, communauté de pratique en pédagogie, etc.).  Par la mise en place d’activités de recherche documentaire, de recherche-action ou de recherche collaborative, l’enseignant peut devenir lui-même une ressource pour le développement des compétences de ses pairs.  L’enseignant établit un plan de développement de compétences. Il participe à des activités sur le thème de la pédagogie ou de la didactique. Il sélectionne les activités non seulement en fonction de l’offre et de ses intérêts du moment, mais aussi dans la perspective à long terme d’une démarche structurée et planifiée de développement professionnel.</w:t>
      </w: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065"/>
        <w:gridCol w:w="141"/>
        <w:gridCol w:w="1701"/>
        <w:gridCol w:w="426"/>
        <w:gridCol w:w="283"/>
        <w:gridCol w:w="2552"/>
        <w:gridCol w:w="283"/>
        <w:gridCol w:w="142"/>
        <w:gridCol w:w="2693"/>
      </w:tblGrid>
      <w:tr w:rsidR="00D61D6C" w:rsidRPr="00BE3DC2" w14:paraId="5F8FD021" w14:textId="77777777" w:rsidTr="00A07BC7">
        <w:trPr>
          <w:trHeight w:val="20"/>
        </w:trPr>
        <w:tc>
          <w:tcPr>
            <w:tcW w:w="10286" w:type="dxa"/>
            <w:gridSpan w:val="9"/>
            <w:tcBorders>
              <w:top w:val="single" w:sz="4" w:space="0" w:color="auto"/>
              <w:left w:val="single" w:sz="4" w:space="0" w:color="auto"/>
              <w:bottom w:val="single" w:sz="4" w:space="0" w:color="auto"/>
              <w:right w:val="single" w:sz="4" w:space="0" w:color="auto"/>
            </w:tcBorders>
            <w:vAlign w:val="center"/>
          </w:tcPr>
          <w:p w14:paraId="4E1D92A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7E220D6D" w14:textId="77777777" w:rsidTr="00A07BC7">
        <w:trPr>
          <w:cantSplit/>
          <w:trHeight w:val="20"/>
        </w:trPr>
        <w:tc>
          <w:tcPr>
            <w:tcW w:w="10286" w:type="dxa"/>
            <w:gridSpan w:val="9"/>
            <w:tcBorders>
              <w:top w:val="single" w:sz="4" w:space="0" w:color="auto"/>
              <w:left w:val="single" w:sz="4" w:space="0" w:color="auto"/>
              <w:bottom w:val="single" w:sz="4" w:space="0" w:color="auto"/>
              <w:right w:val="single" w:sz="4" w:space="0" w:color="auto"/>
            </w:tcBorders>
            <w:vAlign w:val="center"/>
          </w:tcPr>
          <w:p w14:paraId="2B307C6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01  S’accorder</w:t>
            </w:r>
            <w:proofErr w:type="gramEnd"/>
            <w:r w:rsidRPr="00BE3DC2">
              <w:rPr>
                <w:rFonts w:ascii="Times New Roman" w:eastAsia="Times New Roman" w:hAnsi="Times New Roman" w:cs="Times New Roman"/>
                <w:b/>
                <w:kern w:val="0"/>
                <w:sz w:val="24"/>
                <w:szCs w:val="24"/>
                <w:lang w:eastAsia="fr-CA"/>
                <w14:ligatures w14:val="none"/>
              </w:rPr>
              <w:t xml:space="preserve"> un temps de réflexion sur ses pratiques pédagogiques</w:t>
            </w:r>
          </w:p>
        </w:tc>
      </w:tr>
      <w:tr w:rsidR="00D61D6C" w:rsidRPr="00BE3DC2" w14:paraId="3044EEF2" w14:textId="77777777" w:rsidTr="00A07BC7">
        <w:trPr>
          <w:cantSplit/>
          <w:trHeight w:val="20"/>
        </w:trPr>
        <w:tc>
          <w:tcPr>
            <w:tcW w:w="10286" w:type="dxa"/>
            <w:gridSpan w:val="9"/>
            <w:tcBorders>
              <w:top w:val="single" w:sz="4" w:space="0" w:color="auto"/>
              <w:left w:val="single" w:sz="4" w:space="0" w:color="auto"/>
              <w:bottom w:val="single" w:sz="4" w:space="0" w:color="auto"/>
              <w:right w:val="single" w:sz="4" w:space="0" w:color="auto"/>
            </w:tcBorders>
            <w:vAlign w:val="center"/>
          </w:tcPr>
          <w:p w14:paraId="7B6A18C3"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6A1EB62D"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5F8F885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06F387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2" w:type="dxa"/>
            <w:tcBorders>
              <w:top w:val="single" w:sz="4" w:space="0" w:color="auto"/>
              <w:left w:val="single" w:sz="4" w:space="0" w:color="auto"/>
              <w:bottom w:val="single" w:sz="4" w:space="0" w:color="auto"/>
              <w:right w:val="single" w:sz="4" w:space="0" w:color="auto"/>
            </w:tcBorders>
            <w:vAlign w:val="center"/>
          </w:tcPr>
          <w:p w14:paraId="65D52D0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E2D478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2E23F37"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373FC0E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réserve dans mon emploi du temps des temps précis pour la réflexion</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gridSpan w:val="3"/>
            <w:tcBorders>
              <w:top w:val="single" w:sz="4" w:space="0" w:color="auto"/>
              <w:left w:val="single" w:sz="4" w:space="0" w:color="auto"/>
              <w:bottom w:val="single" w:sz="4" w:space="0" w:color="auto"/>
              <w:right w:val="single" w:sz="4" w:space="0" w:color="auto"/>
            </w:tcBorders>
          </w:tcPr>
          <w:p w14:paraId="23D82E9E"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moyens pour ma réflexion sur mes pratiques pédagogiques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tcPr>
          <w:p w14:paraId="37812EED"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rédige un journal réflexif et un portfolio de compétences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118" w:type="dxa"/>
            <w:gridSpan w:val="3"/>
            <w:tcBorders>
              <w:top w:val="single" w:sz="4" w:space="0" w:color="auto"/>
              <w:left w:val="single" w:sz="4" w:space="0" w:color="auto"/>
              <w:bottom w:val="single" w:sz="4" w:space="0" w:color="auto"/>
              <w:right w:val="single" w:sz="4" w:space="0" w:color="auto"/>
            </w:tcBorders>
          </w:tcPr>
          <w:p w14:paraId="71F21788" w14:textId="77777777" w:rsidR="00D61D6C"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À chaque fois que je rédige un journal réflexif, j’échange avec un collègue sur mes réflexions</w:t>
            </w:r>
          </w:p>
          <w:p w14:paraId="6F7DA9A6"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r w:rsidR="00D61D6C" w:rsidRPr="00BE3DC2" w14:paraId="1DB43B00" w14:textId="77777777" w:rsidTr="00A07BC7">
        <w:trPr>
          <w:cantSplit/>
          <w:trHeight w:val="20"/>
        </w:trPr>
        <w:tc>
          <w:tcPr>
            <w:tcW w:w="10286" w:type="dxa"/>
            <w:gridSpan w:val="9"/>
            <w:tcBorders>
              <w:top w:val="single" w:sz="4" w:space="0" w:color="auto"/>
              <w:left w:val="single" w:sz="4" w:space="0" w:color="auto"/>
              <w:bottom w:val="single" w:sz="4" w:space="0" w:color="auto"/>
              <w:right w:val="single" w:sz="4" w:space="0" w:color="auto"/>
            </w:tcBorders>
            <w:vAlign w:val="center"/>
          </w:tcPr>
          <w:p w14:paraId="7C9FE8D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02  Rédiger</w:t>
            </w:r>
            <w:proofErr w:type="gramEnd"/>
            <w:r w:rsidRPr="00BE3DC2">
              <w:rPr>
                <w:rFonts w:ascii="Times New Roman" w:eastAsia="Times New Roman" w:hAnsi="Times New Roman" w:cs="Times New Roman"/>
                <w:b/>
                <w:kern w:val="0"/>
                <w:sz w:val="24"/>
                <w:szCs w:val="24"/>
                <w:lang w:eastAsia="fr-CA"/>
                <w14:ligatures w14:val="none"/>
              </w:rPr>
              <w:t xml:space="preserve"> un portfolio</w:t>
            </w:r>
          </w:p>
        </w:tc>
      </w:tr>
      <w:tr w:rsidR="00D61D6C" w:rsidRPr="00BE3DC2" w14:paraId="2424B06C"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2648402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CD1C0C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686" w:type="dxa"/>
            <w:gridSpan w:val="5"/>
            <w:tcBorders>
              <w:top w:val="single" w:sz="4" w:space="0" w:color="auto"/>
              <w:left w:val="single" w:sz="4" w:space="0" w:color="auto"/>
              <w:bottom w:val="single" w:sz="4" w:space="0" w:color="auto"/>
              <w:right w:val="single" w:sz="4" w:space="0" w:color="auto"/>
            </w:tcBorders>
            <w:vAlign w:val="center"/>
          </w:tcPr>
          <w:p w14:paraId="55DD7D5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693" w:type="dxa"/>
            <w:tcBorders>
              <w:top w:val="single" w:sz="4" w:space="0" w:color="auto"/>
              <w:left w:val="single" w:sz="4" w:space="0" w:color="auto"/>
              <w:bottom w:val="single" w:sz="4" w:space="0" w:color="auto"/>
              <w:right w:val="single" w:sz="4" w:space="0" w:color="auto"/>
            </w:tcBorders>
            <w:vAlign w:val="center"/>
          </w:tcPr>
          <w:p w14:paraId="2D1F484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5AD0EB4E"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tcPr>
          <w:p w14:paraId="2E90F6E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prends </w:t>
            </w:r>
            <w:proofErr w:type="spellStart"/>
            <w:r w:rsidRPr="00BE3DC2">
              <w:rPr>
                <w:rFonts w:ascii="Times New Roman" w:eastAsia="Calibri" w:hAnsi="Times New Roman" w:cs="Times New Roman"/>
                <w:b/>
                <w:kern w:val="0"/>
                <w14:ligatures w14:val="none"/>
              </w:rPr>
              <w:t>connais</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sance</w:t>
            </w:r>
            <w:proofErr w:type="spellEnd"/>
            <w:r w:rsidRPr="00BE3DC2">
              <w:rPr>
                <w:rFonts w:ascii="Times New Roman" w:eastAsia="Calibri" w:hAnsi="Times New Roman" w:cs="Times New Roman"/>
                <w:b/>
                <w:kern w:val="0"/>
                <w14:ligatures w14:val="none"/>
              </w:rPr>
              <w:t xml:space="preserve"> du portfolio qui m’est disponible pour l’exercice de ma profession</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1842" w:type="dxa"/>
            <w:gridSpan w:val="2"/>
            <w:tcBorders>
              <w:top w:val="single" w:sz="4" w:space="0" w:color="auto"/>
              <w:left w:val="single" w:sz="4" w:space="0" w:color="auto"/>
              <w:bottom w:val="single" w:sz="4" w:space="0" w:color="auto"/>
              <w:right w:val="single" w:sz="4" w:space="0" w:color="auto"/>
            </w:tcBorders>
          </w:tcPr>
          <w:p w14:paraId="0A5CC354"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w:t>
            </w:r>
            <w:r>
              <w:rPr>
                <w:rFonts w:ascii="Times New Roman" w:eastAsia="Calibri" w:hAnsi="Times New Roman" w:cs="Times New Roman"/>
                <w:b/>
                <w:kern w:val="0"/>
                <w14:ligatures w14:val="none"/>
              </w:rPr>
              <w:t>remplis</w:t>
            </w:r>
            <w:r w:rsidRPr="00BE3DC2">
              <w:rPr>
                <w:rFonts w:ascii="Times New Roman" w:eastAsia="Calibri" w:hAnsi="Times New Roman" w:cs="Times New Roman"/>
                <w:b/>
                <w:kern w:val="0"/>
                <w14:ligatures w14:val="none"/>
              </w:rPr>
              <w:t xml:space="preserve"> les parties du </w:t>
            </w:r>
            <w:proofErr w:type="spellStart"/>
            <w:r w:rsidRPr="00BE3DC2">
              <w:rPr>
                <w:rFonts w:ascii="Times New Roman" w:eastAsia="Calibri" w:hAnsi="Times New Roman" w:cs="Times New Roman"/>
                <w:b/>
                <w:kern w:val="0"/>
                <w14:ligatures w14:val="none"/>
              </w:rPr>
              <w:t>port</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folio</w:t>
            </w:r>
            <w:proofErr w:type="spellEnd"/>
            <w:r w:rsidRPr="00BE3DC2">
              <w:rPr>
                <w:rFonts w:ascii="Times New Roman" w:eastAsia="Calibri" w:hAnsi="Times New Roman" w:cs="Times New Roman"/>
                <w:b/>
                <w:kern w:val="0"/>
                <w14:ligatures w14:val="none"/>
              </w:rPr>
              <w:t xml:space="preserve"> qui servent à m’identifier</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686" w:type="dxa"/>
            <w:gridSpan w:val="5"/>
            <w:tcBorders>
              <w:top w:val="single" w:sz="4" w:space="0" w:color="auto"/>
              <w:left w:val="single" w:sz="4" w:space="0" w:color="auto"/>
              <w:bottom w:val="single" w:sz="4" w:space="0" w:color="auto"/>
              <w:right w:val="single" w:sz="4" w:space="0" w:color="auto"/>
            </w:tcBorders>
          </w:tcPr>
          <w:p w14:paraId="23BE24F7"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Au fur et à mesure que je produis des documents professionnels je les intègre à mon portfolio (exercices durant les formations, lectures, </w:t>
            </w:r>
            <w:proofErr w:type="spellStart"/>
            <w:r w:rsidRPr="00BE3DC2">
              <w:rPr>
                <w:rFonts w:ascii="Times New Roman" w:eastAsia="Calibri" w:hAnsi="Times New Roman" w:cs="Times New Roman"/>
                <w:b/>
                <w:kern w:val="0"/>
                <w14:ligatures w14:val="none"/>
              </w:rPr>
              <w:t>jour</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naux</w:t>
            </w:r>
            <w:proofErr w:type="spellEnd"/>
            <w:r w:rsidRPr="00BE3DC2">
              <w:rPr>
                <w:rFonts w:ascii="Times New Roman" w:eastAsia="Calibri" w:hAnsi="Times New Roman" w:cs="Times New Roman"/>
                <w:b/>
                <w:kern w:val="0"/>
                <w14:ligatures w14:val="none"/>
              </w:rPr>
              <w:t xml:space="preserve">, bilans de compétences, </w:t>
            </w:r>
            <w:proofErr w:type="gramStart"/>
            <w:r w:rsidRPr="00BE3DC2">
              <w:rPr>
                <w:rFonts w:ascii="Times New Roman" w:eastAsia="Calibri" w:hAnsi="Times New Roman" w:cs="Times New Roman"/>
                <w:b/>
                <w:kern w:val="0"/>
                <w14:ligatures w14:val="none"/>
              </w:rPr>
              <w:t>etc.)</w:t>
            </w:r>
            <w:r w:rsidRPr="00B50F42">
              <w:rPr>
                <w:rFonts w:ascii="Times New Roman" w:eastAsia="Calibri" w:hAnsi="Times New Roman" w:cs="Times New Roman"/>
                <w:b/>
                <w:bCs/>
                <w:color w:val="FF0000"/>
                <w:kern w:val="0"/>
                <w:sz w:val="32"/>
                <w:szCs w:val="32"/>
                <w14:ligatures w14:val="none"/>
              </w:rPr>
              <w:t>[</w:t>
            </w:r>
            <w:proofErr w:type="gramEnd"/>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693" w:type="dxa"/>
            <w:tcBorders>
              <w:top w:val="single" w:sz="4" w:space="0" w:color="auto"/>
              <w:left w:val="single" w:sz="4" w:space="0" w:color="auto"/>
              <w:bottom w:val="single" w:sz="4" w:space="0" w:color="auto"/>
              <w:right w:val="single" w:sz="4" w:space="0" w:color="auto"/>
            </w:tcBorders>
          </w:tcPr>
          <w:p w14:paraId="509CDB17" w14:textId="77777777" w:rsidR="00D61D6C"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mets à jour mon portfolio au fur et à mesure de mes productions tout au long de ma carrière</w:t>
            </w:r>
          </w:p>
          <w:p w14:paraId="2C8DE683" w14:textId="77777777" w:rsidR="00D61D6C" w:rsidRPr="00BE3DC2" w:rsidRDefault="00D61D6C" w:rsidP="00A07BC7">
            <w:pPr>
              <w:widowControl w:val="0"/>
              <w:autoSpaceDE w:val="0"/>
              <w:autoSpaceDN w:val="0"/>
              <w:spacing w:after="0" w:line="240" w:lineRule="auto"/>
              <w:jc w:val="right"/>
              <w:rPr>
                <w:rFonts w:ascii="Times New Roman" w:eastAsia="Calibri" w:hAnsi="Times New Roman" w:cs="Times New Roman"/>
                <w:b/>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r w:rsidR="00D61D6C" w:rsidRPr="00BE3DC2" w14:paraId="7C6AE231" w14:textId="77777777" w:rsidTr="00A07BC7">
        <w:trPr>
          <w:cantSplit/>
          <w:trHeight w:val="20"/>
        </w:trPr>
        <w:tc>
          <w:tcPr>
            <w:tcW w:w="10286" w:type="dxa"/>
            <w:gridSpan w:val="9"/>
            <w:tcBorders>
              <w:top w:val="single" w:sz="4" w:space="0" w:color="auto"/>
              <w:left w:val="single" w:sz="4" w:space="0" w:color="auto"/>
              <w:bottom w:val="single" w:sz="4" w:space="0" w:color="auto"/>
              <w:right w:val="single" w:sz="4" w:space="0" w:color="auto"/>
            </w:tcBorders>
            <w:vAlign w:val="center"/>
          </w:tcPr>
          <w:p w14:paraId="1BE006A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03  S’engager</w:t>
            </w:r>
            <w:proofErr w:type="gramEnd"/>
            <w:r w:rsidRPr="00BE3DC2">
              <w:rPr>
                <w:rFonts w:ascii="Times New Roman" w:eastAsia="Times New Roman" w:hAnsi="Times New Roman" w:cs="Times New Roman"/>
                <w:b/>
                <w:kern w:val="0"/>
                <w:sz w:val="24"/>
                <w:szCs w:val="24"/>
                <w:lang w:eastAsia="fr-CA"/>
                <w14:ligatures w14:val="none"/>
              </w:rPr>
              <w:t xml:space="preserve"> dans des activités de formation continue</w:t>
            </w:r>
          </w:p>
        </w:tc>
      </w:tr>
      <w:tr w:rsidR="00D61D6C" w:rsidRPr="00BE3DC2" w14:paraId="4BF9FABF"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2B74693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BF61151"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1A032732"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60369A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2C7A988A"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5015569D"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J’identifie les opportunités de </w:t>
            </w:r>
            <w:proofErr w:type="spellStart"/>
            <w:r w:rsidRPr="00BE3DC2">
              <w:rPr>
                <w:rFonts w:ascii="Times New Roman" w:eastAsia="Calibri" w:hAnsi="Times New Roman" w:cs="Times New Roman"/>
                <w:b/>
                <w:bCs/>
                <w:kern w:val="0"/>
                <w14:ligatures w14:val="none"/>
              </w:rPr>
              <w:t>for</w:t>
            </w:r>
            <w:r>
              <w:rPr>
                <w:rFonts w:ascii="Times New Roman" w:eastAsia="Calibri" w:hAnsi="Times New Roman" w:cs="Times New Roman"/>
                <w:b/>
                <w:bCs/>
                <w:kern w:val="0"/>
                <w14:ligatures w14:val="none"/>
              </w:rPr>
              <w:t>-</w:t>
            </w:r>
            <w:r w:rsidRPr="00BE3DC2">
              <w:rPr>
                <w:rFonts w:ascii="Times New Roman" w:eastAsia="Calibri" w:hAnsi="Times New Roman" w:cs="Times New Roman"/>
                <w:b/>
                <w:bCs/>
                <w:kern w:val="0"/>
                <w14:ligatures w14:val="none"/>
              </w:rPr>
              <w:t>mation</w:t>
            </w:r>
            <w:proofErr w:type="spellEnd"/>
            <w:r w:rsidRPr="00BE3DC2">
              <w:rPr>
                <w:rFonts w:ascii="Times New Roman" w:eastAsia="Calibri" w:hAnsi="Times New Roman" w:cs="Times New Roman"/>
                <w:b/>
                <w:bCs/>
                <w:kern w:val="0"/>
                <w14:ligatures w14:val="none"/>
              </w:rPr>
              <w:t xml:space="preserve"> continue</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127" w:type="dxa"/>
            <w:gridSpan w:val="2"/>
            <w:tcBorders>
              <w:top w:val="single" w:sz="4" w:space="0" w:color="auto"/>
              <w:left w:val="single" w:sz="4" w:space="0" w:color="auto"/>
              <w:bottom w:val="single" w:sz="4" w:space="0" w:color="auto"/>
              <w:right w:val="single" w:sz="4" w:space="0" w:color="auto"/>
            </w:tcBorders>
          </w:tcPr>
          <w:p w14:paraId="5DA8AE15"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des activités précises qui m’intéressent</w:t>
            </w:r>
            <w:r>
              <w:rPr>
                <w:rFonts w:ascii="Times New Roman" w:eastAsia="Calibri" w:hAnsi="Times New Roman" w:cs="Times New Roman"/>
                <w:b/>
                <w:bCs/>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118" w:type="dxa"/>
            <w:gridSpan w:val="3"/>
            <w:tcBorders>
              <w:top w:val="single" w:sz="4" w:space="0" w:color="auto"/>
              <w:left w:val="single" w:sz="4" w:space="0" w:color="auto"/>
              <w:bottom w:val="single" w:sz="4" w:space="0" w:color="auto"/>
              <w:right w:val="single" w:sz="4" w:space="0" w:color="auto"/>
            </w:tcBorders>
          </w:tcPr>
          <w:p w14:paraId="2B2B4ECC" w14:textId="77777777" w:rsidR="00D61D6C"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m’inscris et je participe à des activités. Je demande du soutien financier si nécessaire</w:t>
            </w:r>
          </w:p>
          <w:p w14:paraId="377AA28E"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76BAEF22" w14:textId="77777777" w:rsidR="00D61D6C"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Après chaque activité de formation continue, je rédige un rapport et je le dépose dans mon portfolio</w:t>
            </w:r>
          </w:p>
          <w:p w14:paraId="7C74EB7A" w14:textId="77777777" w:rsidR="00D61D6C" w:rsidRPr="00BE3DC2" w:rsidRDefault="00D61D6C" w:rsidP="00A07BC7">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bl>
    <w:p w14:paraId="763AAB4A"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43CA28D3"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ENGAGEMENT PROFESSIONNEL</w:t>
      </w:r>
      <w:r>
        <w:rPr>
          <w:rFonts w:ascii="Times New Roman" w:eastAsia="Calibri" w:hAnsi="Times New Roman" w:cs="Times New Roman"/>
          <w:bCs/>
          <w:i/>
          <w:iCs/>
          <w:kern w:val="0"/>
          <w:sz w:val="28"/>
          <w:szCs w:val="28"/>
          <w14:ligatures w14:val="none"/>
        </w:rPr>
        <w:t xml:space="preserve"> (SUITE)</w:t>
      </w:r>
    </w:p>
    <w:p w14:paraId="3D8CF2B4"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Cs/>
          <w:kern w:val="0"/>
          <w:sz w:val="28"/>
          <w:szCs w:val="28"/>
          <w14:ligatures w14:val="none"/>
        </w:rPr>
        <w:t>Compétence générale 20. S’engager dans une démarche individuelle et collective de développement professionnel</w:t>
      </w:r>
      <w:r w:rsidRPr="00BE3DC2">
        <w:rPr>
          <w:rFonts w:ascii="Times New Roman" w:eastAsia="Calibri" w:hAnsi="Times New Roman" w:cs="Times New Roman"/>
          <w:b/>
          <w:kern w:val="0"/>
          <w:sz w:val="28"/>
          <w:szCs w:val="28"/>
          <w14:ligatures w14:val="none"/>
        </w:rPr>
        <w:t xml:space="preserve"> (SUITE)</w:t>
      </w:r>
    </w:p>
    <w:p w14:paraId="6347CB3D"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065"/>
        <w:gridCol w:w="850"/>
        <w:gridCol w:w="1418"/>
        <w:gridCol w:w="850"/>
        <w:gridCol w:w="2268"/>
        <w:gridCol w:w="142"/>
        <w:gridCol w:w="2693"/>
      </w:tblGrid>
      <w:tr w:rsidR="00D61D6C" w:rsidRPr="00BE3DC2" w14:paraId="235108C1"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tcPr>
          <w:p w14:paraId="544CD9EC" w14:textId="77777777" w:rsidR="00D61D6C" w:rsidRPr="00BE3DC2" w:rsidRDefault="00D61D6C" w:rsidP="00A07BC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fr-CA"/>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2F65DADF"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76C99BA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04  Consulter</w:t>
            </w:r>
            <w:proofErr w:type="gramEnd"/>
            <w:r w:rsidRPr="00BE3DC2">
              <w:rPr>
                <w:rFonts w:ascii="Times New Roman" w:eastAsia="Times New Roman" w:hAnsi="Times New Roman" w:cs="Times New Roman"/>
                <w:b/>
                <w:kern w:val="0"/>
                <w:sz w:val="24"/>
                <w:szCs w:val="24"/>
                <w:lang w:eastAsia="fr-CA"/>
                <w14:ligatures w14:val="none"/>
              </w:rPr>
              <w:t xml:space="preserve"> des ressources en fonction de questions particulières et à chaque fois qu’une situation doit être corrigée ou améliorée</w:t>
            </w:r>
          </w:p>
        </w:tc>
      </w:tr>
      <w:tr w:rsidR="00D61D6C" w:rsidRPr="00BE3DC2" w14:paraId="63698FA1"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718A584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1E5B3342" w14:textId="77777777" w:rsidTr="00A07BC7">
        <w:trPr>
          <w:cantSplit/>
          <w:trHeight w:val="20"/>
        </w:trPr>
        <w:tc>
          <w:tcPr>
            <w:tcW w:w="2915" w:type="dxa"/>
            <w:gridSpan w:val="2"/>
            <w:tcBorders>
              <w:top w:val="single" w:sz="4" w:space="0" w:color="auto"/>
              <w:left w:val="single" w:sz="4" w:space="0" w:color="auto"/>
              <w:bottom w:val="single" w:sz="4" w:space="0" w:color="auto"/>
              <w:right w:val="single" w:sz="4" w:space="0" w:color="auto"/>
            </w:tcBorders>
            <w:vAlign w:val="center"/>
          </w:tcPr>
          <w:p w14:paraId="63B80CC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CFCADF"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CA6A1E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693" w:type="dxa"/>
            <w:tcBorders>
              <w:top w:val="single" w:sz="4" w:space="0" w:color="auto"/>
              <w:left w:val="single" w:sz="4" w:space="0" w:color="auto"/>
              <w:bottom w:val="single" w:sz="4" w:space="0" w:color="auto"/>
              <w:right w:val="single" w:sz="4" w:space="0" w:color="auto"/>
            </w:tcBorders>
            <w:vAlign w:val="center"/>
          </w:tcPr>
          <w:p w14:paraId="6F9E136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54AF65BB" w14:textId="77777777" w:rsidTr="00A07BC7">
        <w:trPr>
          <w:cantSplit/>
          <w:trHeight w:val="20"/>
        </w:trPr>
        <w:tc>
          <w:tcPr>
            <w:tcW w:w="2915" w:type="dxa"/>
            <w:gridSpan w:val="2"/>
            <w:tcBorders>
              <w:top w:val="single" w:sz="4" w:space="0" w:color="auto"/>
              <w:left w:val="single" w:sz="4" w:space="0" w:color="auto"/>
              <w:bottom w:val="single" w:sz="4" w:space="0" w:color="auto"/>
              <w:right w:val="single" w:sz="4" w:space="0" w:color="auto"/>
            </w:tcBorders>
          </w:tcPr>
          <w:p w14:paraId="2BCA208D"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ressources disponibles (ouvrages, revues, documents pédagogiques, sites web, conseillers, ateliers, mentorats, communautés de pratique, etc.)</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14:paraId="044F9632"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J’identifie des ressources pertinentes pour des situations précises de ma pratique </w:t>
            </w:r>
            <w:proofErr w:type="spellStart"/>
            <w:r w:rsidRPr="00BE3DC2">
              <w:rPr>
                <w:rFonts w:ascii="Times New Roman" w:eastAsia="Calibri" w:hAnsi="Times New Roman" w:cs="Times New Roman"/>
                <w:b/>
                <w:kern w:val="0"/>
                <w14:ligatures w14:val="none"/>
              </w:rPr>
              <w:t>profes</w:t>
            </w:r>
            <w:r>
              <w:rPr>
                <w:rFonts w:ascii="Times New Roman" w:eastAsia="Calibri" w:hAnsi="Times New Roman" w:cs="Times New Roman"/>
                <w:b/>
                <w:kern w:val="0"/>
                <w14:ligatures w14:val="none"/>
              </w:rPr>
              <w:t>-</w:t>
            </w:r>
            <w:r w:rsidRPr="00BE3DC2">
              <w:rPr>
                <w:rFonts w:ascii="Times New Roman" w:eastAsia="Calibri" w:hAnsi="Times New Roman" w:cs="Times New Roman"/>
                <w:b/>
                <w:kern w:val="0"/>
                <w14:ligatures w14:val="none"/>
              </w:rPr>
              <w:t>sionnelle</w:t>
            </w:r>
            <w:proofErr w:type="spellEnd"/>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gridSpan w:val="2"/>
            <w:tcBorders>
              <w:top w:val="single" w:sz="4" w:space="0" w:color="auto"/>
              <w:left w:val="single" w:sz="4" w:space="0" w:color="auto"/>
              <w:bottom w:val="single" w:sz="4" w:space="0" w:color="auto"/>
              <w:right w:val="single" w:sz="4" w:space="0" w:color="auto"/>
            </w:tcBorders>
          </w:tcPr>
          <w:p w14:paraId="7C41AEE3"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ces ressources</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14:paraId="7EDF398A" w14:textId="77777777" w:rsidR="00D61D6C" w:rsidRPr="00BE3DC2" w:rsidRDefault="00D61D6C" w:rsidP="00A07BC7">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rédige un bref rapport et je le dépose dans mon portfolio</w:t>
            </w:r>
            <w:r>
              <w:rPr>
                <w:rFonts w:ascii="Times New Roman" w:eastAsia="Calibri" w:hAnsi="Times New Roman" w:cs="Times New Roman"/>
                <w:b/>
                <w:kern w:val="0"/>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63DA25C4"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67DEA7D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05  Collaborer</w:t>
            </w:r>
            <w:proofErr w:type="gramEnd"/>
            <w:r w:rsidRPr="00BE3DC2">
              <w:rPr>
                <w:rFonts w:ascii="Times New Roman" w:eastAsia="Times New Roman" w:hAnsi="Times New Roman" w:cs="Times New Roman"/>
                <w:b/>
                <w:kern w:val="0"/>
                <w:sz w:val="24"/>
                <w:szCs w:val="24"/>
                <w:lang w:eastAsia="fr-CA"/>
                <w14:ligatures w14:val="none"/>
              </w:rPr>
              <w:t xml:space="preserve"> avec les collègues</w:t>
            </w:r>
          </w:p>
        </w:tc>
      </w:tr>
      <w:tr w:rsidR="00D61D6C" w:rsidRPr="00BE3DC2" w14:paraId="51A33DEB"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42E7CCA9"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06522E77"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7E8B47F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55E37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A053B4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5C0F3B4"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2A5DDE82"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tcPr>
          <w:p w14:paraId="19CD3844"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m’informe des travaux collectifs en lien avec la pédagogie</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14:paraId="70F4428C" w14:textId="77777777" w:rsidR="00D61D6C"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participe aux travaux des équipes d’une même activité, d’un programme, etc.</w:t>
            </w:r>
          </w:p>
          <w:p w14:paraId="65A9D763"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3118" w:type="dxa"/>
            <w:gridSpan w:val="2"/>
            <w:tcBorders>
              <w:top w:val="single" w:sz="4" w:space="0" w:color="auto"/>
              <w:left w:val="single" w:sz="4" w:space="0" w:color="auto"/>
              <w:bottom w:val="single" w:sz="4" w:space="0" w:color="auto"/>
              <w:right w:val="single" w:sz="4" w:space="0" w:color="auto"/>
            </w:tcBorders>
          </w:tcPr>
          <w:p w14:paraId="3FB8EBC6"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J’accepte des responsabilités dans les équipes des projets pédagogiques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3439D99B"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J’utilise des projets collectifs en pédagogie</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r w:rsidR="00D61D6C" w:rsidRPr="00BE3DC2" w14:paraId="74FCED3C"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6E2DFAD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06  Collaborer</w:t>
            </w:r>
            <w:proofErr w:type="gramEnd"/>
            <w:r w:rsidRPr="00BE3DC2">
              <w:rPr>
                <w:rFonts w:ascii="Times New Roman" w:eastAsia="Times New Roman" w:hAnsi="Times New Roman" w:cs="Times New Roman"/>
                <w:b/>
                <w:kern w:val="0"/>
                <w:sz w:val="24"/>
                <w:szCs w:val="24"/>
                <w:lang w:eastAsia="fr-CA"/>
                <w14:ligatures w14:val="none"/>
              </w:rPr>
              <w:t xml:space="preserve"> avec les instances institutionnelles</w:t>
            </w:r>
          </w:p>
        </w:tc>
      </w:tr>
      <w:tr w:rsidR="00D61D6C" w:rsidRPr="00BE3DC2" w14:paraId="1A595A46" w14:textId="77777777" w:rsidTr="00A07BC7">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2625FCA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455FBDAC"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70E8E23A"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13BD11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5ED2441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38AF82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34DC5C9A" w14:textId="77777777" w:rsidTr="00A07BC7">
        <w:trPr>
          <w:cantSplit/>
          <w:trHeight w:val="20"/>
        </w:trPr>
        <w:tc>
          <w:tcPr>
            <w:tcW w:w="2065" w:type="dxa"/>
            <w:tcBorders>
              <w:top w:val="single" w:sz="4" w:space="0" w:color="auto"/>
              <w:left w:val="single" w:sz="4" w:space="0" w:color="auto"/>
              <w:bottom w:val="single" w:sz="4" w:space="0" w:color="auto"/>
              <w:right w:val="single" w:sz="4" w:space="0" w:color="auto"/>
            </w:tcBorders>
          </w:tcPr>
          <w:p w14:paraId="04FC5BD6"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m’informe sur les politiques et les décisions pédagogiques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14:paraId="605BC6E1"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m’approprie les politiques et les décisions pédagogiques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3118" w:type="dxa"/>
            <w:gridSpan w:val="2"/>
            <w:tcBorders>
              <w:top w:val="single" w:sz="4" w:space="0" w:color="auto"/>
              <w:left w:val="single" w:sz="4" w:space="0" w:color="auto"/>
              <w:bottom w:val="single" w:sz="4" w:space="0" w:color="auto"/>
              <w:right w:val="single" w:sz="4" w:space="0" w:color="auto"/>
            </w:tcBorders>
          </w:tcPr>
          <w:p w14:paraId="3BE99109"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J’applique les politiques en tenant compte des personnes et du contexte</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0A6DE44F"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participe aux comités, aux instances institutionnelles et interinstitutionnelles liés à la pédagogie</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04D958BD"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212E0781"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ENGAGEMENT PROFESSIONNEL (suite)</w:t>
      </w:r>
    </w:p>
    <w:p w14:paraId="7DE2A638"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 xml:space="preserve">Compétence générale 21. S’ouvrir aux idées nouvelles et à l’amélioration de ses connaissances et de ses pratiques pédagogiques. </w:t>
      </w:r>
    </w:p>
    <w:p w14:paraId="7B0FA1AF"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s’ouvre à l’innovation pour transformer ses pratiques pédagogiques. Il identifie des défis de changement dans ses pratiques pédagogiques. Il planifie des changements à apporter à ses pratiques pédagogiques. Il justifie et évalue les changements qu’il apporte à ses pratiques pédagogiques.</w:t>
      </w:r>
    </w:p>
    <w:p w14:paraId="21BAB3C8"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kern w:val="0"/>
          <w:sz w:val="24"/>
          <w:szCs w:val="24"/>
          <w14:ligatures w14:val="none"/>
        </w:rPr>
        <w:t>L’enseignant soucieux d’améliorer son agir professionnel s’auto-observe et saisit des occasions de développement professionnel en planifiant de manière structurée des changements à apporter à ses pratiques pédagogiques. Il s’engage dans une démarche systématique de transformation de ses pratiques en s’ouvrant aux idées nouvelles pertinentes. Il n’en reste pas aux bonnes intentions, mais prend des décisions précises et réalise des planifications concrètes pour des changements positifs. Il revoit constamment les conséquences de ses décisions et de ses actions.</w:t>
      </w:r>
    </w:p>
    <w:p w14:paraId="128FC737" w14:textId="77777777" w:rsidR="00D61D6C" w:rsidRPr="00BE3DC2" w:rsidRDefault="00D61D6C" w:rsidP="00D61D6C">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1923"/>
        <w:gridCol w:w="283"/>
        <w:gridCol w:w="2127"/>
        <w:gridCol w:w="567"/>
        <w:gridCol w:w="141"/>
        <w:gridCol w:w="2410"/>
        <w:gridCol w:w="142"/>
        <w:gridCol w:w="2693"/>
      </w:tblGrid>
      <w:tr w:rsidR="00D61D6C" w:rsidRPr="00BE3DC2" w14:paraId="41FD2744" w14:textId="77777777" w:rsidTr="00A07BC7">
        <w:trPr>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30DA4E5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61D6C" w:rsidRPr="00BE3DC2" w14:paraId="2E59B259" w14:textId="77777777" w:rsidTr="00A07BC7">
        <w:trPr>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27D8419B"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CG21-CS </w:t>
            </w:r>
            <w:proofErr w:type="gramStart"/>
            <w:r w:rsidRPr="00BE3DC2">
              <w:rPr>
                <w:rFonts w:ascii="Times New Roman" w:eastAsia="Times New Roman" w:hAnsi="Times New Roman" w:cs="Times New Roman"/>
                <w:b/>
                <w:kern w:val="0"/>
                <w:sz w:val="24"/>
                <w:szCs w:val="24"/>
                <w:lang w:eastAsia="fr-CA"/>
                <w14:ligatures w14:val="none"/>
              </w:rPr>
              <w:t>01  Justifier</w:t>
            </w:r>
            <w:proofErr w:type="gramEnd"/>
            <w:r w:rsidRPr="00BE3DC2">
              <w:rPr>
                <w:rFonts w:ascii="Times New Roman" w:eastAsia="Times New Roman" w:hAnsi="Times New Roman" w:cs="Times New Roman"/>
                <w:b/>
                <w:kern w:val="0"/>
                <w:sz w:val="24"/>
                <w:szCs w:val="24"/>
                <w:lang w:eastAsia="fr-CA"/>
                <w14:ligatures w14:val="none"/>
              </w:rPr>
              <w:t xml:space="preserve"> ses pratiques pédagogiques</w:t>
            </w:r>
          </w:p>
        </w:tc>
      </w:tr>
      <w:tr w:rsidR="00D61D6C" w:rsidRPr="00BE3DC2" w14:paraId="3FCA4FF6" w14:textId="77777777" w:rsidTr="00A07BC7">
        <w:trPr>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421BCE6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2EF13E4B" w14:textId="77777777" w:rsidTr="00A07BC7">
        <w:trPr>
          <w:trHeight w:val="20"/>
        </w:trPr>
        <w:tc>
          <w:tcPr>
            <w:tcW w:w="1923" w:type="dxa"/>
            <w:tcBorders>
              <w:top w:val="single" w:sz="4" w:space="0" w:color="auto"/>
              <w:left w:val="single" w:sz="4" w:space="0" w:color="auto"/>
              <w:bottom w:val="single" w:sz="4" w:space="0" w:color="auto"/>
              <w:right w:val="single" w:sz="4" w:space="0" w:color="auto"/>
            </w:tcBorders>
            <w:vAlign w:val="center"/>
          </w:tcPr>
          <w:p w14:paraId="4F6A649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FA1AEA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8B50BB0"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48E376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6F1EB684" w14:textId="77777777" w:rsidTr="00A07BC7">
        <w:trPr>
          <w:trHeight w:val="20"/>
        </w:trPr>
        <w:tc>
          <w:tcPr>
            <w:tcW w:w="1923" w:type="dxa"/>
            <w:tcBorders>
              <w:top w:val="single" w:sz="4" w:space="0" w:color="auto"/>
              <w:left w:val="single" w:sz="4" w:space="0" w:color="auto"/>
              <w:bottom w:val="single" w:sz="4" w:space="0" w:color="auto"/>
              <w:right w:val="single" w:sz="4" w:space="0" w:color="auto"/>
            </w:tcBorders>
          </w:tcPr>
          <w:p w14:paraId="77EF9A16"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lis sur les fondements de mes pratiques pédagogiques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410" w:type="dxa"/>
            <w:gridSpan w:val="2"/>
            <w:tcBorders>
              <w:top w:val="single" w:sz="4" w:space="0" w:color="auto"/>
              <w:left w:val="single" w:sz="4" w:space="0" w:color="auto"/>
              <w:bottom w:val="single" w:sz="4" w:space="0" w:color="auto"/>
              <w:right w:val="single" w:sz="4" w:space="0" w:color="auto"/>
            </w:tcBorders>
          </w:tcPr>
          <w:p w14:paraId="3DF72BD6" w14:textId="77777777" w:rsidR="00D61D6C"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J’échange avec mes collègues sur nos pratiques pédagogiques</w:t>
            </w:r>
          </w:p>
          <w:p w14:paraId="4E5995AC"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c>
          <w:tcPr>
            <w:tcW w:w="3118" w:type="dxa"/>
            <w:gridSpan w:val="3"/>
            <w:tcBorders>
              <w:top w:val="single" w:sz="4" w:space="0" w:color="auto"/>
              <w:left w:val="single" w:sz="4" w:space="0" w:color="auto"/>
              <w:bottom w:val="single" w:sz="4" w:space="0" w:color="auto"/>
              <w:right w:val="single" w:sz="4" w:space="0" w:color="auto"/>
            </w:tcBorders>
          </w:tcPr>
          <w:p w14:paraId="5DCFB4A9"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consulte des résultats de la recherche en enseignement en lien avec mes pratiques pédagogiques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045294AF"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 xml:space="preserve">J’explique et je justifie mes pratiques pédagogiques en m’appuyant sur des résultats de la </w:t>
            </w:r>
            <w:proofErr w:type="gramStart"/>
            <w:r w:rsidRPr="00BE3DC2">
              <w:rPr>
                <w:rFonts w:ascii="Times New Roman" w:eastAsia="Times New Roman" w:hAnsi="Times New Roman" w:cs="Times New Roman"/>
                <w:b/>
                <w:kern w:val="0"/>
                <w:lang w:eastAsia="fr-CA"/>
                <w14:ligatures w14:val="none"/>
              </w:rPr>
              <w:t>recherche</w:t>
            </w: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r w:rsidRPr="00B50F42">
              <w:rPr>
                <w:rFonts w:ascii="Times New Roman" w:eastAsia="Calibri" w:hAnsi="Times New Roman" w:cs="Times New Roman"/>
                <w:b/>
                <w:bCs/>
                <w:color w:val="FF0000"/>
                <w:kern w:val="0"/>
                <w:sz w:val="32"/>
                <w:szCs w:val="32"/>
                <w14:ligatures w14:val="none"/>
              </w:rPr>
              <w:t>]</w:t>
            </w:r>
          </w:p>
        </w:tc>
      </w:tr>
      <w:tr w:rsidR="00D61D6C" w:rsidRPr="00BE3DC2" w14:paraId="096B5B2E" w14:textId="77777777" w:rsidTr="00A07BC7">
        <w:trPr>
          <w:cantSplit/>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084CE7F5"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CG21-CS </w:t>
            </w:r>
            <w:proofErr w:type="gramStart"/>
            <w:r w:rsidRPr="00BE3DC2">
              <w:rPr>
                <w:rFonts w:ascii="Times New Roman" w:eastAsia="Times New Roman" w:hAnsi="Times New Roman" w:cs="Times New Roman"/>
                <w:b/>
                <w:kern w:val="0"/>
                <w:sz w:val="24"/>
                <w:szCs w:val="24"/>
                <w:lang w:eastAsia="fr-CA"/>
                <w14:ligatures w14:val="none"/>
              </w:rPr>
              <w:t>02  Transformer</w:t>
            </w:r>
            <w:proofErr w:type="gramEnd"/>
            <w:r w:rsidRPr="00BE3DC2">
              <w:rPr>
                <w:rFonts w:ascii="Times New Roman" w:eastAsia="Times New Roman" w:hAnsi="Times New Roman" w:cs="Times New Roman"/>
                <w:b/>
                <w:kern w:val="0"/>
                <w:sz w:val="24"/>
                <w:szCs w:val="24"/>
                <w:lang w:eastAsia="fr-CA"/>
                <w14:ligatures w14:val="none"/>
              </w:rPr>
              <w:t xml:space="preserve"> ses pratiques pédagogiques</w:t>
            </w:r>
          </w:p>
        </w:tc>
      </w:tr>
      <w:tr w:rsidR="00D61D6C" w:rsidRPr="00BE3DC2" w14:paraId="63E2E923" w14:textId="77777777" w:rsidTr="00A07BC7">
        <w:trPr>
          <w:cantSplit/>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7695978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7EEA32E3"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1316CE7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CFC6507"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9BCB2A8"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71EAD4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45863C09"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79AF3435"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J’identifie des défis de changement dans mes pratiques pédagogiques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4" w:type="dxa"/>
            <w:gridSpan w:val="2"/>
            <w:tcBorders>
              <w:top w:val="single" w:sz="4" w:space="0" w:color="auto"/>
              <w:left w:val="single" w:sz="4" w:space="0" w:color="auto"/>
              <w:bottom w:val="single" w:sz="4" w:space="0" w:color="auto"/>
              <w:right w:val="single" w:sz="4" w:space="0" w:color="auto"/>
            </w:tcBorders>
          </w:tcPr>
          <w:p w14:paraId="5172DE4C"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 xml:space="preserve">J’identifie des </w:t>
            </w:r>
            <w:proofErr w:type="spellStart"/>
            <w:r w:rsidRPr="00BE3DC2">
              <w:rPr>
                <w:rFonts w:ascii="Times New Roman" w:eastAsia="Times New Roman" w:hAnsi="Times New Roman" w:cs="Times New Roman"/>
                <w:b/>
                <w:kern w:val="0"/>
                <w:lang w:eastAsia="fr-CA"/>
                <w14:ligatures w14:val="none"/>
              </w:rPr>
              <w:t>change</w:t>
            </w:r>
            <w:r>
              <w:rPr>
                <w:rFonts w:ascii="Times New Roman" w:eastAsia="Times New Roman" w:hAnsi="Times New Roman" w:cs="Times New Roman"/>
                <w:b/>
                <w:kern w:val="0"/>
                <w:lang w:eastAsia="fr-CA"/>
                <w14:ligatures w14:val="none"/>
              </w:rPr>
              <w:t>-</w:t>
            </w:r>
            <w:r w:rsidRPr="00BE3DC2">
              <w:rPr>
                <w:rFonts w:ascii="Times New Roman" w:eastAsia="Times New Roman" w:hAnsi="Times New Roman" w:cs="Times New Roman"/>
                <w:b/>
                <w:kern w:val="0"/>
                <w:lang w:eastAsia="fr-CA"/>
                <w14:ligatures w14:val="none"/>
              </w:rPr>
              <w:t>ments</w:t>
            </w:r>
            <w:proofErr w:type="spellEnd"/>
            <w:r w:rsidRPr="00BE3DC2">
              <w:rPr>
                <w:rFonts w:ascii="Times New Roman" w:eastAsia="Times New Roman" w:hAnsi="Times New Roman" w:cs="Times New Roman"/>
                <w:b/>
                <w:kern w:val="0"/>
                <w:lang w:eastAsia="fr-CA"/>
                <w14:ligatures w14:val="none"/>
              </w:rPr>
              <w:t xml:space="preserve"> que j’apporterai à mes pratiques pédagogiques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1" w:type="dxa"/>
            <w:gridSpan w:val="2"/>
            <w:tcBorders>
              <w:top w:val="single" w:sz="4" w:space="0" w:color="auto"/>
              <w:left w:val="single" w:sz="4" w:space="0" w:color="auto"/>
              <w:bottom w:val="single" w:sz="4" w:space="0" w:color="auto"/>
              <w:right w:val="single" w:sz="4" w:space="0" w:color="auto"/>
            </w:tcBorders>
          </w:tcPr>
          <w:p w14:paraId="3EC6EBFE"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planifie des changements à apporter à mes pratiques pédagogiques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705835B4" w14:textId="77777777" w:rsidR="00D61D6C"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justifie et j’évalue les changements que j’apporte à mes pratiques pédagogiques</w:t>
            </w:r>
          </w:p>
          <w:p w14:paraId="031130B5"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
        </w:tc>
      </w:tr>
      <w:tr w:rsidR="00D61D6C" w:rsidRPr="00BE3DC2" w14:paraId="017F46B4" w14:textId="77777777" w:rsidTr="00A07BC7">
        <w:trPr>
          <w:cantSplit/>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49BA0C8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CG21-CS </w:t>
            </w:r>
            <w:proofErr w:type="gramStart"/>
            <w:r w:rsidRPr="00BE3DC2">
              <w:rPr>
                <w:rFonts w:ascii="Times New Roman" w:eastAsia="Times New Roman" w:hAnsi="Times New Roman" w:cs="Times New Roman"/>
                <w:b/>
                <w:kern w:val="0"/>
                <w:sz w:val="24"/>
                <w:szCs w:val="24"/>
                <w:lang w:eastAsia="fr-CA"/>
                <w14:ligatures w14:val="none"/>
              </w:rPr>
              <w:t>03  Effectuer</w:t>
            </w:r>
            <w:proofErr w:type="gramEnd"/>
            <w:r w:rsidRPr="00BE3DC2">
              <w:rPr>
                <w:rFonts w:ascii="Times New Roman" w:eastAsia="Times New Roman" w:hAnsi="Times New Roman" w:cs="Times New Roman"/>
                <w:b/>
                <w:kern w:val="0"/>
                <w:sz w:val="24"/>
                <w:szCs w:val="24"/>
                <w:lang w:eastAsia="fr-CA"/>
                <w14:ligatures w14:val="none"/>
              </w:rPr>
              <w:t xml:space="preserve"> un bilan de ses compétences pédagogiques</w:t>
            </w:r>
          </w:p>
        </w:tc>
      </w:tr>
      <w:tr w:rsidR="00D61D6C" w:rsidRPr="00BE3DC2" w14:paraId="36FE27E1" w14:textId="77777777" w:rsidTr="00A07BC7">
        <w:trPr>
          <w:cantSplit/>
          <w:trHeight w:val="20"/>
        </w:trPr>
        <w:tc>
          <w:tcPr>
            <w:tcW w:w="10286" w:type="dxa"/>
            <w:gridSpan w:val="8"/>
            <w:tcBorders>
              <w:top w:val="single" w:sz="4" w:space="0" w:color="auto"/>
              <w:left w:val="single" w:sz="4" w:space="0" w:color="auto"/>
              <w:bottom w:val="single" w:sz="4" w:space="0" w:color="auto"/>
              <w:right w:val="single" w:sz="4" w:space="0" w:color="auto"/>
            </w:tcBorders>
            <w:vAlign w:val="center"/>
          </w:tcPr>
          <w:p w14:paraId="0AC8089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61D6C" w:rsidRPr="00BE3DC2" w14:paraId="17D82D7C"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4F4CA95C"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B09FCA6"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92E380E"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693" w:type="dxa"/>
            <w:tcBorders>
              <w:top w:val="single" w:sz="4" w:space="0" w:color="auto"/>
              <w:left w:val="single" w:sz="4" w:space="0" w:color="auto"/>
              <w:bottom w:val="single" w:sz="4" w:space="0" w:color="auto"/>
              <w:right w:val="single" w:sz="4" w:space="0" w:color="auto"/>
            </w:tcBorders>
            <w:vAlign w:val="center"/>
          </w:tcPr>
          <w:p w14:paraId="5D29636D" w14:textId="77777777" w:rsidR="00D61D6C" w:rsidRPr="00BE3DC2" w:rsidRDefault="00D61D6C" w:rsidP="00A07BC7">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61D6C" w:rsidRPr="00BE3DC2" w14:paraId="52641BA3" w14:textId="77777777" w:rsidTr="00A07BC7">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5B559C34"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J’identifie mes forces et mes défis dans le développement de mes compétences pédagogiques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835" w:type="dxa"/>
            <w:gridSpan w:val="3"/>
            <w:tcBorders>
              <w:top w:val="single" w:sz="4" w:space="0" w:color="auto"/>
              <w:left w:val="single" w:sz="4" w:space="0" w:color="auto"/>
              <w:bottom w:val="single" w:sz="4" w:space="0" w:color="auto"/>
              <w:right w:val="single" w:sz="4" w:space="0" w:color="auto"/>
            </w:tcBorders>
          </w:tcPr>
          <w:p w14:paraId="7E564C88"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m’approprie un référentiel et des outils d’</w:t>
            </w:r>
            <w:proofErr w:type="spellStart"/>
            <w:r w:rsidRPr="00BE3DC2">
              <w:rPr>
                <w:rFonts w:ascii="Times New Roman" w:eastAsia="Times New Roman" w:hAnsi="Times New Roman" w:cs="Times New Roman"/>
                <w:b/>
                <w:kern w:val="0"/>
                <w:lang w:eastAsia="fr-CA"/>
                <w14:ligatures w14:val="none"/>
              </w:rPr>
              <w:t>auto-observation</w:t>
            </w:r>
            <w:proofErr w:type="spellEnd"/>
            <w:r w:rsidRPr="00BE3DC2">
              <w:rPr>
                <w:rFonts w:ascii="Times New Roman" w:eastAsia="Times New Roman" w:hAnsi="Times New Roman" w:cs="Times New Roman"/>
                <w:b/>
                <w:kern w:val="0"/>
                <w:lang w:eastAsia="fr-CA"/>
                <w14:ligatures w14:val="none"/>
              </w:rPr>
              <w:t xml:space="preserve"> du développement de mes </w:t>
            </w:r>
            <w:proofErr w:type="spellStart"/>
            <w:r w:rsidRPr="00BE3DC2">
              <w:rPr>
                <w:rFonts w:ascii="Times New Roman" w:eastAsia="Times New Roman" w:hAnsi="Times New Roman" w:cs="Times New Roman"/>
                <w:b/>
                <w:kern w:val="0"/>
                <w:lang w:eastAsia="fr-CA"/>
                <w14:ligatures w14:val="none"/>
              </w:rPr>
              <w:t>com</w:t>
            </w:r>
            <w:r>
              <w:rPr>
                <w:rFonts w:ascii="Times New Roman" w:eastAsia="Times New Roman" w:hAnsi="Times New Roman" w:cs="Times New Roman"/>
                <w:b/>
                <w:kern w:val="0"/>
                <w:lang w:eastAsia="fr-CA"/>
                <w14:ligatures w14:val="none"/>
              </w:rPr>
              <w:t>-</w:t>
            </w:r>
            <w:r w:rsidRPr="00BE3DC2">
              <w:rPr>
                <w:rFonts w:ascii="Times New Roman" w:eastAsia="Times New Roman" w:hAnsi="Times New Roman" w:cs="Times New Roman"/>
                <w:b/>
                <w:kern w:val="0"/>
                <w:lang w:eastAsia="fr-CA"/>
                <w14:ligatures w14:val="none"/>
              </w:rPr>
              <w:t>pétences</w:t>
            </w:r>
            <w:proofErr w:type="spellEnd"/>
            <w:r w:rsidRPr="00BE3DC2">
              <w:rPr>
                <w:rFonts w:ascii="Times New Roman" w:eastAsia="Times New Roman" w:hAnsi="Times New Roman" w:cs="Times New Roman"/>
                <w:b/>
                <w:kern w:val="0"/>
                <w:lang w:eastAsia="fr-CA"/>
                <w14:ligatures w14:val="none"/>
              </w:rPr>
              <w:t xml:space="preserve"> pédagogiques</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552" w:type="dxa"/>
            <w:gridSpan w:val="2"/>
            <w:tcBorders>
              <w:top w:val="single" w:sz="4" w:space="0" w:color="auto"/>
              <w:left w:val="single" w:sz="4" w:space="0" w:color="auto"/>
              <w:bottom w:val="single" w:sz="4" w:space="0" w:color="auto"/>
              <w:right w:val="single" w:sz="4" w:space="0" w:color="auto"/>
            </w:tcBorders>
          </w:tcPr>
          <w:p w14:paraId="4FC2EED9"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 xml:space="preserve">J’effectue par écrit un bilan de mes compétences pédagogiques à la </w:t>
            </w:r>
            <w:proofErr w:type="spellStart"/>
            <w:r w:rsidRPr="00BE3DC2">
              <w:rPr>
                <w:rFonts w:ascii="Times New Roman" w:eastAsia="Times New Roman" w:hAnsi="Times New Roman" w:cs="Times New Roman"/>
                <w:b/>
                <w:kern w:val="0"/>
                <w:lang w:eastAsia="fr-CA"/>
                <w14:ligatures w14:val="none"/>
              </w:rPr>
              <w:t>lumiè</w:t>
            </w:r>
            <w:r>
              <w:rPr>
                <w:rFonts w:ascii="Times New Roman" w:eastAsia="Times New Roman" w:hAnsi="Times New Roman" w:cs="Times New Roman"/>
                <w:b/>
                <w:kern w:val="0"/>
                <w:lang w:eastAsia="fr-CA"/>
                <w14:ligatures w14:val="none"/>
              </w:rPr>
              <w:t>-</w:t>
            </w:r>
            <w:r w:rsidRPr="00BE3DC2">
              <w:rPr>
                <w:rFonts w:ascii="Times New Roman" w:eastAsia="Times New Roman" w:hAnsi="Times New Roman" w:cs="Times New Roman"/>
                <w:b/>
                <w:kern w:val="0"/>
                <w:lang w:eastAsia="fr-CA"/>
                <w14:ligatures w14:val="none"/>
              </w:rPr>
              <w:t>re</w:t>
            </w:r>
            <w:proofErr w:type="spellEnd"/>
            <w:r w:rsidRPr="00BE3DC2">
              <w:rPr>
                <w:rFonts w:ascii="Times New Roman" w:eastAsia="Times New Roman" w:hAnsi="Times New Roman" w:cs="Times New Roman"/>
                <w:b/>
                <w:kern w:val="0"/>
                <w:lang w:eastAsia="fr-CA"/>
                <w14:ligatures w14:val="none"/>
              </w:rPr>
              <w:t xml:space="preserve"> d’un référentiel</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14:paraId="0451D4FA" w14:textId="77777777" w:rsidR="00D61D6C" w:rsidRPr="00BE3DC2" w:rsidRDefault="00D61D6C" w:rsidP="00A07BC7">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rédige un bilan de mes compétences pédagogiques 2 ou 3 fois par année</w:t>
            </w:r>
            <w:r>
              <w:rPr>
                <w:rFonts w:ascii="Times New Roman" w:eastAsia="Times New Roman" w:hAnsi="Times New Roman" w:cs="Times New Roman"/>
                <w:b/>
                <w:kern w:val="0"/>
                <w:lang w:eastAsia="fr-CA"/>
                <w14:ligatures w14:val="none"/>
              </w:rPr>
              <w:t xml:space="preserve"> </w:t>
            </w:r>
            <w:proofErr w:type="gramStart"/>
            <w:r w:rsidRPr="00B50F42">
              <w:rPr>
                <w:rFonts w:ascii="Times New Roman" w:eastAsia="Calibri" w:hAnsi="Times New Roman" w:cs="Times New Roman"/>
                <w:b/>
                <w:bCs/>
                <w:color w:val="FF0000"/>
                <w:kern w:val="0"/>
                <w:sz w:val="32"/>
                <w:szCs w:val="32"/>
                <w14:ligatures w14:val="none"/>
              </w:rPr>
              <w:t>[</w:t>
            </w:r>
            <w:r>
              <w:rPr>
                <w:rFonts w:ascii="Times New Roman" w:eastAsia="Calibri" w:hAnsi="Times New Roman" w:cs="Times New Roman"/>
                <w:b/>
                <w:bCs/>
                <w:color w:val="FF0000"/>
                <w:kern w:val="0"/>
                <w:sz w:val="32"/>
                <w:szCs w:val="32"/>
                <w14:ligatures w14:val="none"/>
              </w:rPr>
              <w:t xml:space="preserve"> </w:t>
            </w:r>
            <w:r w:rsidRPr="00B50F42">
              <w:rPr>
                <w:rFonts w:ascii="Times New Roman" w:eastAsia="Calibri" w:hAnsi="Times New Roman" w:cs="Times New Roman"/>
                <w:b/>
                <w:bCs/>
                <w:color w:val="FF0000"/>
                <w:kern w:val="0"/>
                <w:sz w:val="32"/>
                <w:szCs w:val="32"/>
                <w14:ligatures w14:val="none"/>
              </w:rPr>
              <w:t xml:space="preserve"> ]</w:t>
            </w:r>
            <w:proofErr w:type="gramEnd"/>
          </w:p>
        </w:tc>
      </w:tr>
    </w:tbl>
    <w:p w14:paraId="65852B7B" w14:textId="77777777" w:rsidR="00D61D6C" w:rsidRPr="003C4214" w:rsidRDefault="00D61D6C" w:rsidP="00D61D6C">
      <w:pPr>
        <w:rPr>
          <w:rFonts w:ascii="Times New Roman" w:hAnsi="Times New Roman" w:cs="Times New Roman"/>
          <w:sz w:val="24"/>
          <w:szCs w:val="24"/>
        </w:rPr>
      </w:pPr>
    </w:p>
    <w:p w14:paraId="495641D9" w14:textId="77777777" w:rsidR="00453101" w:rsidRDefault="00453101"/>
    <w:sectPr w:rsidR="00453101" w:rsidSect="00D61D6C">
      <w:pgSz w:w="11906" w:h="16838" w:code="9"/>
      <w:pgMar w:top="720" w:right="1274"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Calibri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63E"/>
    <w:multiLevelType w:val="hybridMultilevel"/>
    <w:tmpl w:val="5ECC4714"/>
    <w:lvl w:ilvl="0" w:tplc="288038EA">
      <w:start w:val="3"/>
      <w:numFmt w:val="bullet"/>
      <w:lvlText w:val="-"/>
      <w:lvlJc w:val="left"/>
      <w:pPr>
        <w:ind w:left="2136" w:hanging="360"/>
      </w:pPr>
      <w:rPr>
        <w:rFonts w:ascii="Times New Roman" w:eastAsiaTheme="minorHAnsi" w:hAnsi="Times New Roman" w:cs="Times New Roman"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 w15:restartNumberingAfterBreak="0">
    <w:nsid w:val="02B20421"/>
    <w:multiLevelType w:val="hybridMultilevel"/>
    <w:tmpl w:val="1BE8F636"/>
    <w:lvl w:ilvl="0" w:tplc="0C0C000B">
      <w:start w:val="1"/>
      <w:numFmt w:val="bullet"/>
      <w:lvlText w:val=""/>
      <w:lvlJc w:val="left"/>
      <w:pPr>
        <w:ind w:left="644" w:hanging="360"/>
      </w:pPr>
      <w:rPr>
        <w:rFonts w:ascii="Wingdings" w:hAnsi="Wingdings" w:hint="default"/>
      </w:rPr>
    </w:lvl>
    <w:lvl w:ilvl="1" w:tplc="0C0C000D">
      <w:start w:val="1"/>
      <w:numFmt w:val="bullet"/>
      <w:lvlText w:val=""/>
      <w:lvlJc w:val="left"/>
      <w:pPr>
        <w:ind w:left="1004" w:hanging="360"/>
      </w:pPr>
      <w:rPr>
        <w:rFonts w:ascii="Wingdings" w:hAnsi="Wingding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3191842"/>
    <w:multiLevelType w:val="hybridMultilevel"/>
    <w:tmpl w:val="0F3CB244"/>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82A7053"/>
    <w:multiLevelType w:val="hybridMultilevel"/>
    <w:tmpl w:val="F30CD6BE"/>
    <w:lvl w:ilvl="0" w:tplc="0C0C0003">
      <w:start w:val="1"/>
      <w:numFmt w:val="bullet"/>
      <w:lvlText w:val="o"/>
      <w:lvlJc w:val="left"/>
      <w:pPr>
        <w:ind w:left="2203" w:hanging="360"/>
      </w:pPr>
      <w:rPr>
        <w:rFonts w:ascii="Courier New" w:hAnsi="Courier New" w:cs="Courier New" w:hint="default"/>
      </w:rPr>
    </w:lvl>
    <w:lvl w:ilvl="1" w:tplc="0C0C0003">
      <w:start w:val="1"/>
      <w:numFmt w:val="bullet"/>
      <w:lvlText w:val="o"/>
      <w:lvlJc w:val="left"/>
      <w:pPr>
        <w:ind w:left="2923" w:hanging="360"/>
      </w:pPr>
      <w:rPr>
        <w:rFonts w:ascii="Courier New" w:hAnsi="Courier New" w:cs="Courier New" w:hint="default"/>
      </w:rPr>
    </w:lvl>
    <w:lvl w:ilvl="2" w:tplc="0C0C0005" w:tentative="1">
      <w:start w:val="1"/>
      <w:numFmt w:val="bullet"/>
      <w:lvlText w:val=""/>
      <w:lvlJc w:val="left"/>
      <w:pPr>
        <w:ind w:left="3643" w:hanging="360"/>
      </w:pPr>
      <w:rPr>
        <w:rFonts w:ascii="Wingdings" w:hAnsi="Wingdings" w:hint="default"/>
      </w:rPr>
    </w:lvl>
    <w:lvl w:ilvl="3" w:tplc="0C0C0001" w:tentative="1">
      <w:start w:val="1"/>
      <w:numFmt w:val="bullet"/>
      <w:lvlText w:val=""/>
      <w:lvlJc w:val="left"/>
      <w:pPr>
        <w:ind w:left="4363" w:hanging="360"/>
      </w:pPr>
      <w:rPr>
        <w:rFonts w:ascii="Symbol" w:hAnsi="Symbol" w:hint="default"/>
      </w:rPr>
    </w:lvl>
    <w:lvl w:ilvl="4" w:tplc="0C0C0003" w:tentative="1">
      <w:start w:val="1"/>
      <w:numFmt w:val="bullet"/>
      <w:lvlText w:val="o"/>
      <w:lvlJc w:val="left"/>
      <w:pPr>
        <w:ind w:left="5083" w:hanging="360"/>
      </w:pPr>
      <w:rPr>
        <w:rFonts w:ascii="Courier New" w:hAnsi="Courier New" w:cs="Courier New" w:hint="default"/>
      </w:rPr>
    </w:lvl>
    <w:lvl w:ilvl="5" w:tplc="0C0C0005" w:tentative="1">
      <w:start w:val="1"/>
      <w:numFmt w:val="bullet"/>
      <w:lvlText w:val=""/>
      <w:lvlJc w:val="left"/>
      <w:pPr>
        <w:ind w:left="5803" w:hanging="360"/>
      </w:pPr>
      <w:rPr>
        <w:rFonts w:ascii="Wingdings" w:hAnsi="Wingdings" w:hint="default"/>
      </w:rPr>
    </w:lvl>
    <w:lvl w:ilvl="6" w:tplc="0C0C0001" w:tentative="1">
      <w:start w:val="1"/>
      <w:numFmt w:val="bullet"/>
      <w:lvlText w:val=""/>
      <w:lvlJc w:val="left"/>
      <w:pPr>
        <w:ind w:left="6523" w:hanging="360"/>
      </w:pPr>
      <w:rPr>
        <w:rFonts w:ascii="Symbol" w:hAnsi="Symbol" w:hint="default"/>
      </w:rPr>
    </w:lvl>
    <w:lvl w:ilvl="7" w:tplc="0C0C0003" w:tentative="1">
      <w:start w:val="1"/>
      <w:numFmt w:val="bullet"/>
      <w:lvlText w:val="o"/>
      <w:lvlJc w:val="left"/>
      <w:pPr>
        <w:ind w:left="7243" w:hanging="360"/>
      </w:pPr>
      <w:rPr>
        <w:rFonts w:ascii="Courier New" w:hAnsi="Courier New" w:cs="Courier New" w:hint="default"/>
      </w:rPr>
    </w:lvl>
    <w:lvl w:ilvl="8" w:tplc="0C0C0005" w:tentative="1">
      <w:start w:val="1"/>
      <w:numFmt w:val="bullet"/>
      <w:lvlText w:val=""/>
      <w:lvlJc w:val="left"/>
      <w:pPr>
        <w:ind w:left="7963" w:hanging="360"/>
      </w:pPr>
      <w:rPr>
        <w:rFonts w:ascii="Wingdings" w:hAnsi="Wingdings" w:hint="default"/>
      </w:rPr>
    </w:lvl>
  </w:abstractNum>
  <w:abstractNum w:abstractNumId="4" w15:restartNumberingAfterBreak="0">
    <w:nsid w:val="0B697456"/>
    <w:multiLevelType w:val="hybridMultilevel"/>
    <w:tmpl w:val="C78266CA"/>
    <w:lvl w:ilvl="0" w:tplc="0C0C0003">
      <w:start w:val="1"/>
      <w:numFmt w:val="bullet"/>
      <w:lvlText w:val="o"/>
      <w:lvlJc w:val="left"/>
      <w:pPr>
        <w:ind w:left="3960" w:hanging="360"/>
      </w:pPr>
      <w:rPr>
        <w:rFonts w:ascii="Courier New" w:hAnsi="Courier New" w:cs="Courier New" w:hint="default"/>
      </w:rPr>
    </w:lvl>
    <w:lvl w:ilvl="1" w:tplc="0C0C0003" w:tentative="1">
      <w:start w:val="1"/>
      <w:numFmt w:val="bullet"/>
      <w:lvlText w:val="o"/>
      <w:lvlJc w:val="left"/>
      <w:pPr>
        <w:ind w:left="4680" w:hanging="360"/>
      </w:pPr>
      <w:rPr>
        <w:rFonts w:ascii="Courier New" w:hAnsi="Courier New" w:cs="Courier New" w:hint="default"/>
      </w:rPr>
    </w:lvl>
    <w:lvl w:ilvl="2" w:tplc="0C0C0005" w:tentative="1">
      <w:start w:val="1"/>
      <w:numFmt w:val="bullet"/>
      <w:lvlText w:val=""/>
      <w:lvlJc w:val="left"/>
      <w:pPr>
        <w:ind w:left="5400" w:hanging="360"/>
      </w:pPr>
      <w:rPr>
        <w:rFonts w:ascii="Wingdings" w:hAnsi="Wingdings" w:hint="default"/>
      </w:rPr>
    </w:lvl>
    <w:lvl w:ilvl="3" w:tplc="0C0C0001" w:tentative="1">
      <w:start w:val="1"/>
      <w:numFmt w:val="bullet"/>
      <w:lvlText w:val=""/>
      <w:lvlJc w:val="left"/>
      <w:pPr>
        <w:ind w:left="6120" w:hanging="360"/>
      </w:pPr>
      <w:rPr>
        <w:rFonts w:ascii="Symbol" w:hAnsi="Symbol" w:hint="default"/>
      </w:rPr>
    </w:lvl>
    <w:lvl w:ilvl="4" w:tplc="0C0C0003" w:tentative="1">
      <w:start w:val="1"/>
      <w:numFmt w:val="bullet"/>
      <w:lvlText w:val="o"/>
      <w:lvlJc w:val="left"/>
      <w:pPr>
        <w:ind w:left="6840" w:hanging="360"/>
      </w:pPr>
      <w:rPr>
        <w:rFonts w:ascii="Courier New" w:hAnsi="Courier New" w:cs="Courier New" w:hint="default"/>
      </w:rPr>
    </w:lvl>
    <w:lvl w:ilvl="5" w:tplc="0C0C0005" w:tentative="1">
      <w:start w:val="1"/>
      <w:numFmt w:val="bullet"/>
      <w:lvlText w:val=""/>
      <w:lvlJc w:val="left"/>
      <w:pPr>
        <w:ind w:left="7560" w:hanging="360"/>
      </w:pPr>
      <w:rPr>
        <w:rFonts w:ascii="Wingdings" w:hAnsi="Wingdings" w:hint="default"/>
      </w:rPr>
    </w:lvl>
    <w:lvl w:ilvl="6" w:tplc="0C0C0001" w:tentative="1">
      <w:start w:val="1"/>
      <w:numFmt w:val="bullet"/>
      <w:lvlText w:val=""/>
      <w:lvlJc w:val="left"/>
      <w:pPr>
        <w:ind w:left="8280" w:hanging="360"/>
      </w:pPr>
      <w:rPr>
        <w:rFonts w:ascii="Symbol" w:hAnsi="Symbol" w:hint="default"/>
      </w:rPr>
    </w:lvl>
    <w:lvl w:ilvl="7" w:tplc="0C0C0003" w:tentative="1">
      <w:start w:val="1"/>
      <w:numFmt w:val="bullet"/>
      <w:lvlText w:val="o"/>
      <w:lvlJc w:val="left"/>
      <w:pPr>
        <w:ind w:left="9000" w:hanging="360"/>
      </w:pPr>
      <w:rPr>
        <w:rFonts w:ascii="Courier New" w:hAnsi="Courier New" w:cs="Courier New" w:hint="default"/>
      </w:rPr>
    </w:lvl>
    <w:lvl w:ilvl="8" w:tplc="0C0C0005" w:tentative="1">
      <w:start w:val="1"/>
      <w:numFmt w:val="bullet"/>
      <w:lvlText w:val=""/>
      <w:lvlJc w:val="left"/>
      <w:pPr>
        <w:ind w:left="9720" w:hanging="360"/>
      </w:pPr>
      <w:rPr>
        <w:rFonts w:ascii="Wingdings" w:hAnsi="Wingdings" w:hint="default"/>
      </w:rPr>
    </w:lvl>
  </w:abstractNum>
  <w:abstractNum w:abstractNumId="5" w15:restartNumberingAfterBreak="0">
    <w:nsid w:val="0CC218FC"/>
    <w:multiLevelType w:val="hybridMultilevel"/>
    <w:tmpl w:val="5B843204"/>
    <w:lvl w:ilvl="0" w:tplc="BA24A3DA">
      <w:start w:val="1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D03635B"/>
    <w:multiLevelType w:val="hybridMultilevel"/>
    <w:tmpl w:val="A9A8371C"/>
    <w:lvl w:ilvl="0" w:tplc="7916D5BA">
      <w:start w:val="1"/>
      <w:numFmt w:val="bullet"/>
      <w:lvlText w:val="-"/>
      <w:lvlJc w:val="left"/>
      <w:pPr>
        <w:tabs>
          <w:tab w:val="num" w:pos="720"/>
        </w:tabs>
        <w:ind w:left="720" w:hanging="360"/>
      </w:pPr>
      <w:rPr>
        <w:rFonts w:ascii="Times New Roman" w:hAnsi="Times New Roman" w:hint="default"/>
      </w:rPr>
    </w:lvl>
    <w:lvl w:ilvl="1" w:tplc="EA208306">
      <w:start w:val="1"/>
      <w:numFmt w:val="bullet"/>
      <w:lvlText w:val="-"/>
      <w:lvlJc w:val="left"/>
      <w:pPr>
        <w:tabs>
          <w:tab w:val="num" w:pos="1440"/>
        </w:tabs>
        <w:ind w:left="1440" w:hanging="360"/>
      </w:pPr>
      <w:rPr>
        <w:rFonts w:ascii="Times New Roman" w:hAnsi="Times New Roman" w:hint="default"/>
      </w:rPr>
    </w:lvl>
    <w:lvl w:ilvl="2" w:tplc="EC1A34EC">
      <w:start w:val="1"/>
      <w:numFmt w:val="bullet"/>
      <w:lvlText w:val="-"/>
      <w:lvlJc w:val="left"/>
      <w:pPr>
        <w:tabs>
          <w:tab w:val="num" w:pos="2160"/>
        </w:tabs>
        <w:ind w:left="2160" w:hanging="360"/>
      </w:pPr>
      <w:rPr>
        <w:rFonts w:ascii="Times New Roman" w:hAnsi="Times New Roman" w:hint="default"/>
      </w:rPr>
    </w:lvl>
    <w:lvl w:ilvl="3" w:tplc="CC183742">
      <w:start w:val="1"/>
      <w:numFmt w:val="bullet"/>
      <w:lvlText w:val="-"/>
      <w:lvlJc w:val="left"/>
      <w:pPr>
        <w:tabs>
          <w:tab w:val="num" w:pos="2880"/>
        </w:tabs>
        <w:ind w:left="2880" w:hanging="360"/>
      </w:pPr>
      <w:rPr>
        <w:rFonts w:ascii="Times New Roman" w:hAnsi="Times New Roman" w:hint="default"/>
      </w:rPr>
    </w:lvl>
    <w:lvl w:ilvl="4" w:tplc="3E08230C" w:tentative="1">
      <w:start w:val="1"/>
      <w:numFmt w:val="bullet"/>
      <w:lvlText w:val="-"/>
      <w:lvlJc w:val="left"/>
      <w:pPr>
        <w:tabs>
          <w:tab w:val="num" w:pos="3600"/>
        </w:tabs>
        <w:ind w:left="3600" w:hanging="360"/>
      </w:pPr>
      <w:rPr>
        <w:rFonts w:ascii="Times New Roman" w:hAnsi="Times New Roman" w:hint="default"/>
      </w:rPr>
    </w:lvl>
    <w:lvl w:ilvl="5" w:tplc="081212FA" w:tentative="1">
      <w:start w:val="1"/>
      <w:numFmt w:val="bullet"/>
      <w:lvlText w:val="-"/>
      <w:lvlJc w:val="left"/>
      <w:pPr>
        <w:tabs>
          <w:tab w:val="num" w:pos="4320"/>
        </w:tabs>
        <w:ind w:left="4320" w:hanging="360"/>
      </w:pPr>
      <w:rPr>
        <w:rFonts w:ascii="Times New Roman" w:hAnsi="Times New Roman" w:hint="default"/>
      </w:rPr>
    </w:lvl>
    <w:lvl w:ilvl="6" w:tplc="42DE9E64" w:tentative="1">
      <w:start w:val="1"/>
      <w:numFmt w:val="bullet"/>
      <w:lvlText w:val="-"/>
      <w:lvlJc w:val="left"/>
      <w:pPr>
        <w:tabs>
          <w:tab w:val="num" w:pos="5040"/>
        </w:tabs>
        <w:ind w:left="5040" w:hanging="360"/>
      </w:pPr>
      <w:rPr>
        <w:rFonts w:ascii="Times New Roman" w:hAnsi="Times New Roman" w:hint="default"/>
      </w:rPr>
    </w:lvl>
    <w:lvl w:ilvl="7" w:tplc="023E3EA6" w:tentative="1">
      <w:start w:val="1"/>
      <w:numFmt w:val="bullet"/>
      <w:lvlText w:val="-"/>
      <w:lvlJc w:val="left"/>
      <w:pPr>
        <w:tabs>
          <w:tab w:val="num" w:pos="5760"/>
        </w:tabs>
        <w:ind w:left="5760" w:hanging="360"/>
      </w:pPr>
      <w:rPr>
        <w:rFonts w:ascii="Times New Roman" w:hAnsi="Times New Roman" w:hint="default"/>
      </w:rPr>
    </w:lvl>
    <w:lvl w:ilvl="8" w:tplc="F3FCD0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D6C2036"/>
    <w:multiLevelType w:val="hybridMultilevel"/>
    <w:tmpl w:val="5BAAF5BA"/>
    <w:lvl w:ilvl="0" w:tplc="E00E0698">
      <w:start w:val="19"/>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16E5EF3"/>
    <w:multiLevelType w:val="hybridMultilevel"/>
    <w:tmpl w:val="D04A46E2"/>
    <w:lvl w:ilvl="0" w:tplc="0C0C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1DE3219"/>
    <w:multiLevelType w:val="hybridMultilevel"/>
    <w:tmpl w:val="57E436CE"/>
    <w:lvl w:ilvl="0" w:tplc="0C0C0003">
      <w:start w:val="1"/>
      <w:numFmt w:val="bullet"/>
      <w:lvlText w:val="o"/>
      <w:lvlJc w:val="left"/>
      <w:pPr>
        <w:ind w:left="3960" w:hanging="360"/>
      </w:pPr>
      <w:rPr>
        <w:rFonts w:ascii="Courier New" w:hAnsi="Courier New" w:cs="Courier New" w:hint="default"/>
      </w:rPr>
    </w:lvl>
    <w:lvl w:ilvl="1" w:tplc="0C0C0003" w:tentative="1">
      <w:start w:val="1"/>
      <w:numFmt w:val="bullet"/>
      <w:lvlText w:val="o"/>
      <w:lvlJc w:val="left"/>
      <w:pPr>
        <w:ind w:left="4680" w:hanging="360"/>
      </w:pPr>
      <w:rPr>
        <w:rFonts w:ascii="Courier New" w:hAnsi="Courier New" w:cs="Courier New" w:hint="default"/>
      </w:rPr>
    </w:lvl>
    <w:lvl w:ilvl="2" w:tplc="0C0C0005" w:tentative="1">
      <w:start w:val="1"/>
      <w:numFmt w:val="bullet"/>
      <w:lvlText w:val=""/>
      <w:lvlJc w:val="left"/>
      <w:pPr>
        <w:ind w:left="5400" w:hanging="360"/>
      </w:pPr>
      <w:rPr>
        <w:rFonts w:ascii="Wingdings" w:hAnsi="Wingdings" w:hint="default"/>
      </w:rPr>
    </w:lvl>
    <w:lvl w:ilvl="3" w:tplc="0C0C0001" w:tentative="1">
      <w:start w:val="1"/>
      <w:numFmt w:val="bullet"/>
      <w:lvlText w:val=""/>
      <w:lvlJc w:val="left"/>
      <w:pPr>
        <w:ind w:left="6120" w:hanging="360"/>
      </w:pPr>
      <w:rPr>
        <w:rFonts w:ascii="Symbol" w:hAnsi="Symbol" w:hint="default"/>
      </w:rPr>
    </w:lvl>
    <w:lvl w:ilvl="4" w:tplc="0C0C0003" w:tentative="1">
      <w:start w:val="1"/>
      <w:numFmt w:val="bullet"/>
      <w:lvlText w:val="o"/>
      <w:lvlJc w:val="left"/>
      <w:pPr>
        <w:ind w:left="6840" w:hanging="360"/>
      </w:pPr>
      <w:rPr>
        <w:rFonts w:ascii="Courier New" w:hAnsi="Courier New" w:cs="Courier New" w:hint="default"/>
      </w:rPr>
    </w:lvl>
    <w:lvl w:ilvl="5" w:tplc="0C0C0005" w:tentative="1">
      <w:start w:val="1"/>
      <w:numFmt w:val="bullet"/>
      <w:lvlText w:val=""/>
      <w:lvlJc w:val="left"/>
      <w:pPr>
        <w:ind w:left="7560" w:hanging="360"/>
      </w:pPr>
      <w:rPr>
        <w:rFonts w:ascii="Wingdings" w:hAnsi="Wingdings" w:hint="default"/>
      </w:rPr>
    </w:lvl>
    <w:lvl w:ilvl="6" w:tplc="0C0C0001" w:tentative="1">
      <w:start w:val="1"/>
      <w:numFmt w:val="bullet"/>
      <w:lvlText w:val=""/>
      <w:lvlJc w:val="left"/>
      <w:pPr>
        <w:ind w:left="8280" w:hanging="360"/>
      </w:pPr>
      <w:rPr>
        <w:rFonts w:ascii="Symbol" w:hAnsi="Symbol" w:hint="default"/>
      </w:rPr>
    </w:lvl>
    <w:lvl w:ilvl="7" w:tplc="0C0C0003" w:tentative="1">
      <w:start w:val="1"/>
      <w:numFmt w:val="bullet"/>
      <w:lvlText w:val="o"/>
      <w:lvlJc w:val="left"/>
      <w:pPr>
        <w:ind w:left="9000" w:hanging="360"/>
      </w:pPr>
      <w:rPr>
        <w:rFonts w:ascii="Courier New" w:hAnsi="Courier New" w:cs="Courier New" w:hint="default"/>
      </w:rPr>
    </w:lvl>
    <w:lvl w:ilvl="8" w:tplc="0C0C0005" w:tentative="1">
      <w:start w:val="1"/>
      <w:numFmt w:val="bullet"/>
      <w:lvlText w:val=""/>
      <w:lvlJc w:val="left"/>
      <w:pPr>
        <w:ind w:left="9720" w:hanging="360"/>
      </w:pPr>
      <w:rPr>
        <w:rFonts w:ascii="Wingdings" w:hAnsi="Wingdings" w:hint="default"/>
      </w:rPr>
    </w:lvl>
  </w:abstractNum>
  <w:abstractNum w:abstractNumId="10" w15:restartNumberingAfterBreak="0">
    <w:nsid w:val="1D157334"/>
    <w:multiLevelType w:val="hybridMultilevel"/>
    <w:tmpl w:val="D99014BE"/>
    <w:lvl w:ilvl="0" w:tplc="0C0C000F">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0C30E0E"/>
    <w:multiLevelType w:val="hybridMultilevel"/>
    <w:tmpl w:val="DA4C277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69969BF"/>
    <w:multiLevelType w:val="hybridMultilevel"/>
    <w:tmpl w:val="2C0ACD80"/>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EC91121"/>
    <w:multiLevelType w:val="hybridMultilevel"/>
    <w:tmpl w:val="46D6E2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854A7B"/>
    <w:multiLevelType w:val="hybridMultilevel"/>
    <w:tmpl w:val="2BC8F18A"/>
    <w:lvl w:ilvl="0" w:tplc="0C0C0003">
      <w:start w:val="1"/>
      <w:numFmt w:val="bullet"/>
      <w:lvlText w:val="o"/>
      <w:lvlJc w:val="left"/>
      <w:pPr>
        <w:ind w:left="2520" w:hanging="360"/>
      </w:pPr>
      <w:rPr>
        <w:rFonts w:ascii="Courier New" w:hAnsi="Courier New" w:cs="Courier New" w:hint="default"/>
      </w:rPr>
    </w:lvl>
    <w:lvl w:ilvl="1" w:tplc="0C0C0003" w:tentative="1">
      <w:start w:val="1"/>
      <w:numFmt w:val="bullet"/>
      <w:lvlText w:val="o"/>
      <w:lvlJc w:val="left"/>
      <w:pPr>
        <w:ind w:left="3240" w:hanging="360"/>
      </w:pPr>
      <w:rPr>
        <w:rFonts w:ascii="Courier New" w:hAnsi="Courier New" w:cs="Courier New" w:hint="default"/>
      </w:rPr>
    </w:lvl>
    <w:lvl w:ilvl="2" w:tplc="0C0C0005">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15" w15:restartNumberingAfterBreak="0">
    <w:nsid w:val="31F12CA5"/>
    <w:multiLevelType w:val="hybridMultilevel"/>
    <w:tmpl w:val="6DF4A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6504E8D"/>
    <w:multiLevelType w:val="hybridMultilevel"/>
    <w:tmpl w:val="3A5C53C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2E51941"/>
    <w:multiLevelType w:val="hybridMultilevel"/>
    <w:tmpl w:val="154E93C4"/>
    <w:lvl w:ilvl="0" w:tplc="288038EA">
      <w:start w:val="3"/>
      <w:numFmt w:val="bullet"/>
      <w:lvlText w:val="-"/>
      <w:lvlJc w:val="left"/>
      <w:pPr>
        <w:ind w:left="1428" w:hanging="360"/>
      </w:pPr>
      <w:rPr>
        <w:rFonts w:ascii="Times New Roman" w:eastAsiaTheme="minorHAnsi" w:hAnsi="Times New Roman" w:cs="Times New Roman"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8" w15:restartNumberingAfterBreak="0">
    <w:nsid w:val="43916463"/>
    <w:multiLevelType w:val="hybridMultilevel"/>
    <w:tmpl w:val="5D980F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39A32FA"/>
    <w:multiLevelType w:val="hybridMultilevel"/>
    <w:tmpl w:val="6DBA04A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49C1271E"/>
    <w:multiLevelType w:val="hybridMultilevel"/>
    <w:tmpl w:val="E22675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B680DD3"/>
    <w:multiLevelType w:val="hybridMultilevel"/>
    <w:tmpl w:val="2CF4F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8A3D4C"/>
    <w:multiLevelType w:val="hybridMultilevel"/>
    <w:tmpl w:val="08C81A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288038EA">
      <w:start w:val="3"/>
      <w:numFmt w:val="bullet"/>
      <w:lvlText w:val="-"/>
      <w:lvlJc w:val="left"/>
      <w:pPr>
        <w:ind w:left="2160" w:hanging="360"/>
      </w:pPr>
      <w:rPr>
        <w:rFonts w:ascii="Times New Roman" w:eastAsiaTheme="minorHAnsi" w:hAnsi="Times New Roman" w:cs="Times New Roman"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CCF7280"/>
    <w:multiLevelType w:val="hybridMultilevel"/>
    <w:tmpl w:val="2E86439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DBA2C99"/>
    <w:multiLevelType w:val="hybridMultilevel"/>
    <w:tmpl w:val="4A74AC64"/>
    <w:lvl w:ilvl="0" w:tplc="0C0C0001">
      <w:start w:val="1"/>
      <w:numFmt w:val="bullet"/>
      <w:lvlText w:val=""/>
      <w:lvlJc w:val="left"/>
      <w:pPr>
        <w:ind w:left="426" w:hanging="360"/>
      </w:pPr>
      <w:rPr>
        <w:rFonts w:ascii="Symbol" w:hAnsi="Symbol" w:hint="default"/>
      </w:rPr>
    </w:lvl>
    <w:lvl w:ilvl="1" w:tplc="0C0C0003" w:tentative="1">
      <w:start w:val="1"/>
      <w:numFmt w:val="bullet"/>
      <w:lvlText w:val="o"/>
      <w:lvlJc w:val="left"/>
      <w:pPr>
        <w:ind w:left="1146" w:hanging="360"/>
      </w:pPr>
      <w:rPr>
        <w:rFonts w:ascii="Courier New" w:hAnsi="Courier New" w:cs="Courier New" w:hint="default"/>
      </w:rPr>
    </w:lvl>
    <w:lvl w:ilvl="2" w:tplc="0C0C0005" w:tentative="1">
      <w:start w:val="1"/>
      <w:numFmt w:val="bullet"/>
      <w:lvlText w:val=""/>
      <w:lvlJc w:val="left"/>
      <w:pPr>
        <w:ind w:left="1866" w:hanging="360"/>
      </w:pPr>
      <w:rPr>
        <w:rFonts w:ascii="Wingdings" w:hAnsi="Wingdings" w:hint="default"/>
      </w:rPr>
    </w:lvl>
    <w:lvl w:ilvl="3" w:tplc="0C0C0001" w:tentative="1">
      <w:start w:val="1"/>
      <w:numFmt w:val="bullet"/>
      <w:lvlText w:val=""/>
      <w:lvlJc w:val="left"/>
      <w:pPr>
        <w:ind w:left="2586" w:hanging="360"/>
      </w:pPr>
      <w:rPr>
        <w:rFonts w:ascii="Symbol" w:hAnsi="Symbol" w:hint="default"/>
      </w:rPr>
    </w:lvl>
    <w:lvl w:ilvl="4" w:tplc="0C0C0003" w:tentative="1">
      <w:start w:val="1"/>
      <w:numFmt w:val="bullet"/>
      <w:lvlText w:val="o"/>
      <w:lvlJc w:val="left"/>
      <w:pPr>
        <w:ind w:left="3306" w:hanging="360"/>
      </w:pPr>
      <w:rPr>
        <w:rFonts w:ascii="Courier New" w:hAnsi="Courier New" w:cs="Courier New" w:hint="default"/>
      </w:rPr>
    </w:lvl>
    <w:lvl w:ilvl="5" w:tplc="0C0C0005" w:tentative="1">
      <w:start w:val="1"/>
      <w:numFmt w:val="bullet"/>
      <w:lvlText w:val=""/>
      <w:lvlJc w:val="left"/>
      <w:pPr>
        <w:ind w:left="4026" w:hanging="360"/>
      </w:pPr>
      <w:rPr>
        <w:rFonts w:ascii="Wingdings" w:hAnsi="Wingdings" w:hint="default"/>
      </w:rPr>
    </w:lvl>
    <w:lvl w:ilvl="6" w:tplc="0C0C0001" w:tentative="1">
      <w:start w:val="1"/>
      <w:numFmt w:val="bullet"/>
      <w:lvlText w:val=""/>
      <w:lvlJc w:val="left"/>
      <w:pPr>
        <w:ind w:left="4746" w:hanging="360"/>
      </w:pPr>
      <w:rPr>
        <w:rFonts w:ascii="Symbol" w:hAnsi="Symbol" w:hint="default"/>
      </w:rPr>
    </w:lvl>
    <w:lvl w:ilvl="7" w:tplc="0C0C0003" w:tentative="1">
      <w:start w:val="1"/>
      <w:numFmt w:val="bullet"/>
      <w:lvlText w:val="o"/>
      <w:lvlJc w:val="left"/>
      <w:pPr>
        <w:ind w:left="5466" w:hanging="360"/>
      </w:pPr>
      <w:rPr>
        <w:rFonts w:ascii="Courier New" w:hAnsi="Courier New" w:cs="Courier New" w:hint="default"/>
      </w:rPr>
    </w:lvl>
    <w:lvl w:ilvl="8" w:tplc="0C0C0005" w:tentative="1">
      <w:start w:val="1"/>
      <w:numFmt w:val="bullet"/>
      <w:lvlText w:val=""/>
      <w:lvlJc w:val="left"/>
      <w:pPr>
        <w:ind w:left="6186" w:hanging="360"/>
      </w:pPr>
      <w:rPr>
        <w:rFonts w:ascii="Wingdings" w:hAnsi="Wingdings" w:hint="default"/>
      </w:rPr>
    </w:lvl>
  </w:abstractNum>
  <w:abstractNum w:abstractNumId="25" w15:restartNumberingAfterBreak="0">
    <w:nsid w:val="4FCB56A6"/>
    <w:multiLevelType w:val="hybridMultilevel"/>
    <w:tmpl w:val="C6F8C2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0242E23"/>
    <w:multiLevelType w:val="hybridMultilevel"/>
    <w:tmpl w:val="492213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1975282"/>
    <w:multiLevelType w:val="hybridMultilevel"/>
    <w:tmpl w:val="8CBEF3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2072887"/>
    <w:multiLevelType w:val="hybridMultilevel"/>
    <w:tmpl w:val="F7144884"/>
    <w:lvl w:ilvl="0" w:tplc="492460BE">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8B4476F"/>
    <w:multiLevelType w:val="hybridMultilevel"/>
    <w:tmpl w:val="3F868A2C"/>
    <w:lvl w:ilvl="0" w:tplc="7916D5BA">
      <w:start w:val="1"/>
      <w:numFmt w:val="bullet"/>
      <w:lvlText w:val="-"/>
      <w:lvlJc w:val="left"/>
      <w:pPr>
        <w:tabs>
          <w:tab w:val="num" w:pos="720"/>
        </w:tabs>
        <w:ind w:left="720" w:hanging="360"/>
      </w:pPr>
      <w:rPr>
        <w:rFonts w:ascii="Times New Roman" w:hAnsi="Times New Roman" w:hint="default"/>
      </w:rPr>
    </w:lvl>
    <w:lvl w:ilvl="1" w:tplc="EA208306">
      <w:start w:val="1"/>
      <w:numFmt w:val="bullet"/>
      <w:lvlText w:val="-"/>
      <w:lvlJc w:val="left"/>
      <w:pPr>
        <w:tabs>
          <w:tab w:val="num" w:pos="1440"/>
        </w:tabs>
        <w:ind w:left="1440" w:hanging="360"/>
      </w:pPr>
      <w:rPr>
        <w:rFonts w:ascii="Times New Roman" w:hAnsi="Times New Roman" w:hint="default"/>
      </w:rPr>
    </w:lvl>
    <w:lvl w:ilvl="2" w:tplc="EC1A34EC">
      <w:start w:val="1"/>
      <w:numFmt w:val="bullet"/>
      <w:lvlText w:val="-"/>
      <w:lvlJc w:val="left"/>
      <w:pPr>
        <w:tabs>
          <w:tab w:val="num" w:pos="2160"/>
        </w:tabs>
        <w:ind w:left="2160" w:hanging="360"/>
      </w:pPr>
      <w:rPr>
        <w:rFonts w:ascii="Times New Roman" w:hAnsi="Times New Roman" w:hint="default"/>
      </w:rPr>
    </w:lvl>
    <w:lvl w:ilvl="3" w:tplc="0C0C0003">
      <w:start w:val="1"/>
      <w:numFmt w:val="bullet"/>
      <w:lvlText w:val="o"/>
      <w:lvlJc w:val="left"/>
      <w:pPr>
        <w:tabs>
          <w:tab w:val="num" w:pos="2880"/>
        </w:tabs>
        <w:ind w:left="2880" w:hanging="360"/>
      </w:pPr>
      <w:rPr>
        <w:rFonts w:ascii="Courier New" w:hAnsi="Courier New" w:cs="Courier New" w:hint="default"/>
      </w:rPr>
    </w:lvl>
    <w:lvl w:ilvl="4" w:tplc="3E08230C">
      <w:start w:val="1"/>
      <w:numFmt w:val="bullet"/>
      <w:lvlText w:val="-"/>
      <w:lvlJc w:val="left"/>
      <w:pPr>
        <w:tabs>
          <w:tab w:val="num" w:pos="3600"/>
        </w:tabs>
        <w:ind w:left="3600" w:hanging="360"/>
      </w:pPr>
      <w:rPr>
        <w:rFonts w:ascii="Times New Roman" w:hAnsi="Times New Roman" w:hint="default"/>
      </w:rPr>
    </w:lvl>
    <w:lvl w:ilvl="5" w:tplc="081212FA" w:tentative="1">
      <w:start w:val="1"/>
      <w:numFmt w:val="bullet"/>
      <w:lvlText w:val="-"/>
      <w:lvlJc w:val="left"/>
      <w:pPr>
        <w:tabs>
          <w:tab w:val="num" w:pos="4320"/>
        </w:tabs>
        <w:ind w:left="4320" w:hanging="360"/>
      </w:pPr>
      <w:rPr>
        <w:rFonts w:ascii="Times New Roman" w:hAnsi="Times New Roman" w:hint="default"/>
      </w:rPr>
    </w:lvl>
    <w:lvl w:ilvl="6" w:tplc="42DE9E64" w:tentative="1">
      <w:start w:val="1"/>
      <w:numFmt w:val="bullet"/>
      <w:lvlText w:val="-"/>
      <w:lvlJc w:val="left"/>
      <w:pPr>
        <w:tabs>
          <w:tab w:val="num" w:pos="5040"/>
        </w:tabs>
        <w:ind w:left="5040" w:hanging="360"/>
      </w:pPr>
      <w:rPr>
        <w:rFonts w:ascii="Times New Roman" w:hAnsi="Times New Roman" w:hint="default"/>
      </w:rPr>
    </w:lvl>
    <w:lvl w:ilvl="7" w:tplc="023E3EA6" w:tentative="1">
      <w:start w:val="1"/>
      <w:numFmt w:val="bullet"/>
      <w:lvlText w:val="-"/>
      <w:lvlJc w:val="left"/>
      <w:pPr>
        <w:tabs>
          <w:tab w:val="num" w:pos="5760"/>
        </w:tabs>
        <w:ind w:left="5760" w:hanging="360"/>
      </w:pPr>
      <w:rPr>
        <w:rFonts w:ascii="Times New Roman" w:hAnsi="Times New Roman" w:hint="default"/>
      </w:rPr>
    </w:lvl>
    <w:lvl w:ilvl="8" w:tplc="F3FCD0E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A6D4D83"/>
    <w:multiLevelType w:val="hybridMultilevel"/>
    <w:tmpl w:val="CEC27710"/>
    <w:lvl w:ilvl="0" w:tplc="B686CD80">
      <w:numFmt w:val="bullet"/>
      <w:lvlText w:val="•"/>
      <w:lvlJc w:val="left"/>
      <w:pPr>
        <w:ind w:left="720" w:hanging="360"/>
      </w:pPr>
      <w:rPr>
        <w:rFonts w:hint="default"/>
        <w:lang w:val="fr-CA" w:eastAsia="en-US" w:bidi="ar-S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B476999"/>
    <w:multiLevelType w:val="hybridMultilevel"/>
    <w:tmpl w:val="F35EF152"/>
    <w:lvl w:ilvl="0" w:tplc="0C0C000B">
      <w:start w:val="1"/>
      <w:numFmt w:val="bullet"/>
      <w:lvlText w:val=""/>
      <w:lvlJc w:val="left"/>
      <w:pPr>
        <w:ind w:left="644" w:hanging="360"/>
      </w:pPr>
      <w:rPr>
        <w:rFonts w:ascii="Wingdings" w:hAnsi="Wingding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613E6220"/>
    <w:multiLevelType w:val="hybridMultilevel"/>
    <w:tmpl w:val="80B28FA2"/>
    <w:lvl w:ilvl="0" w:tplc="76AAF166">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3BE3B13"/>
    <w:multiLevelType w:val="hybridMultilevel"/>
    <w:tmpl w:val="CB04E860"/>
    <w:lvl w:ilvl="0" w:tplc="0C0C0001">
      <w:start w:val="1"/>
      <w:numFmt w:val="bullet"/>
      <w:lvlText w:val=""/>
      <w:lvlJc w:val="left"/>
      <w:pPr>
        <w:ind w:left="2520" w:hanging="360"/>
      </w:pPr>
      <w:rPr>
        <w:rFonts w:ascii="Symbol" w:hAnsi="Symbol" w:hint="default"/>
      </w:rPr>
    </w:lvl>
    <w:lvl w:ilvl="1" w:tplc="0C0C0003" w:tentative="1">
      <w:start w:val="1"/>
      <w:numFmt w:val="bullet"/>
      <w:lvlText w:val="o"/>
      <w:lvlJc w:val="left"/>
      <w:pPr>
        <w:ind w:left="3240" w:hanging="360"/>
      </w:pPr>
      <w:rPr>
        <w:rFonts w:ascii="Courier New" w:hAnsi="Courier New" w:cs="Courier New" w:hint="default"/>
      </w:rPr>
    </w:lvl>
    <w:lvl w:ilvl="2" w:tplc="0C0C0005">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34" w15:restartNumberingAfterBreak="0">
    <w:nsid w:val="63E51312"/>
    <w:multiLevelType w:val="hybridMultilevel"/>
    <w:tmpl w:val="E9DAE5D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75F68AA"/>
    <w:multiLevelType w:val="hybridMultilevel"/>
    <w:tmpl w:val="6AD4CBC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8642301"/>
    <w:multiLevelType w:val="hybridMultilevel"/>
    <w:tmpl w:val="1C6CC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C3159AA"/>
    <w:multiLevelType w:val="hybridMultilevel"/>
    <w:tmpl w:val="1410FD10"/>
    <w:lvl w:ilvl="0" w:tplc="288038EA">
      <w:start w:val="3"/>
      <w:numFmt w:val="bullet"/>
      <w:lvlText w:val="-"/>
      <w:lvlJc w:val="left"/>
      <w:pPr>
        <w:ind w:left="2136" w:hanging="360"/>
      </w:pPr>
      <w:rPr>
        <w:rFonts w:ascii="Times New Roman" w:eastAsiaTheme="minorHAnsi" w:hAnsi="Times New Roman" w:cs="Times New Roman"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38" w15:restartNumberingAfterBreak="0">
    <w:nsid w:val="6C36188E"/>
    <w:multiLevelType w:val="hybridMultilevel"/>
    <w:tmpl w:val="E4F6684A"/>
    <w:lvl w:ilvl="0" w:tplc="640A4502">
      <w:start w:val="1"/>
      <w:numFmt w:val="bullet"/>
      <w:lvlText w:val=""/>
      <w:lvlJc w:val="left"/>
      <w:pPr>
        <w:ind w:left="644" w:hanging="360"/>
      </w:pPr>
      <w:rPr>
        <w:rFonts w:ascii="Wingdings" w:hAnsi="Wingdings" w:hint="default"/>
        <w:sz w:val="28"/>
        <w:szCs w:val="28"/>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72D525C5"/>
    <w:multiLevelType w:val="hybridMultilevel"/>
    <w:tmpl w:val="5C7C9EF4"/>
    <w:lvl w:ilvl="0" w:tplc="0C0C000B">
      <w:start w:val="1"/>
      <w:numFmt w:val="bullet"/>
      <w:lvlText w:val=""/>
      <w:lvlJc w:val="left"/>
      <w:pPr>
        <w:ind w:left="644" w:hanging="360"/>
      </w:pPr>
      <w:rPr>
        <w:rFonts w:ascii="Wingdings" w:hAnsi="Wingding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775303B9"/>
    <w:multiLevelType w:val="hybridMultilevel"/>
    <w:tmpl w:val="FCBC7C0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1" w15:restartNumberingAfterBreak="0">
    <w:nsid w:val="7B4849C7"/>
    <w:multiLevelType w:val="hybridMultilevel"/>
    <w:tmpl w:val="DDE2AA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65724981">
    <w:abstractNumId w:val="28"/>
  </w:num>
  <w:num w:numId="2" w16cid:durableId="1111318202">
    <w:abstractNumId w:val="40"/>
  </w:num>
  <w:num w:numId="3" w16cid:durableId="124394934">
    <w:abstractNumId w:val="2"/>
  </w:num>
  <w:num w:numId="4" w16cid:durableId="2041393152">
    <w:abstractNumId w:val="15"/>
  </w:num>
  <w:num w:numId="5" w16cid:durableId="154229037">
    <w:abstractNumId w:val="5"/>
  </w:num>
  <w:num w:numId="6" w16cid:durableId="1361279363">
    <w:abstractNumId w:val="8"/>
  </w:num>
  <w:num w:numId="7" w16cid:durableId="627054030">
    <w:abstractNumId w:val="18"/>
  </w:num>
  <w:num w:numId="8" w16cid:durableId="567419546">
    <w:abstractNumId w:val="41"/>
  </w:num>
  <w:num w:numId="9" w16cid:durableId="1584798996">
    <w:abstractNumId w:val="27"/>
  </w:num>
  <w:num w:numId="10" w16cid:durableId="88040231">
    <w:abstractNumId w:val="34"/>
  </w:num>
  <w:num w:numId="11" w16cid:durableId="1110852555">
    <w:abstractNumId w:val="20"/>
  </w:num>
  <w:num w:numId="12" w16cid:durableId="2023776364">
    <w:abstractNumId w:val="25"/>
  </w:num>
  <w:num w:numId="13" w16cid:durableId="2008899533">
    <w:abstractNumId w:val="36"/>
  </w:num>
  <w:num w:numId="14" w16cid:durableId="660616595">
    <w:abstractNumId w:val="26"/>
  </w:num>
  <w:num w:numId="15" w16cid:durableId="1705863753">
    <w:abstractNumId w:val="17"/>
  </w:num>
  <w:num w:numId="16" w16cid:durableId="2023045853">
    <w:abstractNumId w:val="37"/>
  </w:num>
  <w:num w:numId="17" w16cid:durableId="876432802">
    <w:abstractNumId w:val="0"/>
  </w:num>
  <w:num w:numId="18" w16cid:durableId="1273899732">
    <w:abstractNumId w:val="24"/>
  </w:num>
  <w:num w:numId="19" w16cid:durableId="1600410039">
    <w:abstractNumId w:val="21"/>
  </w:num>
  <w:num w:numId="20" w16cid:durableId="1767457351">
    <w:abstractNumId w:val="12"/>
  </w:num>
  <w:num w:numId="21" w16cid:durableId="332878698">
    <w:abstractNumId w:val="32"/>
  </w:num>
  <w:num w:numId="22" w16cid:durableId="386150599">
    <w:abstractNumId w:val="30"/>
  </w:num>
  <w:num w:numId="23" w16cid:durableId="1108426157">
    <w:abstractNumId w:val="7"/>
  </w:num>
  <w:num w:numId="24" w16cid:durableId="683943218">
    <w:abstractNumId w:val="13"/>
  </w:num>
  <w:num w:numId="25" w16cid:durableId="1302342680">
    <w:abstractNumId w:val="22"/>
  </w:num>
  <w:num w:numId="26" w16cid:durableId="2080055359">
    <w:abstractNumId w:val="19"/>
  </w:num>
  <w:num w:numId="27" w16cid:durableId="1640767886">
    <w:abstractNumId w:val="31"/>
  </w:num>
  <w:num w:numId="28" w16cid:durableId="911475743">
    <w:abstractNumId w:val="39"/>
  </w:num>
  <w:num w:numId="29" w16cid:durableId="617302365">
    <w:abstractNumId w:val="1"/>
  </w:num>
  <w:num w:numId="30" w16cid:durableId="629821008">
    <w:abstractNumId w:val="38"/>
  </w:num>
  <w:num w:numId="31" w16cid:durableId="973755827">
    <w:abstractNumId w:val="6"/>
  </w:num>
  <w:num w:numId="32" w16cid:durableId="123162734">
    <w:abstractNumId w:val="33"/>
  </w:num>
  <w:num w:numId="33" w16cid:durableId="1266225919">
    <w:abstractNumId w:val="3"/>
  </w:num>
  <w:num w:numId="34" w16cid:durableId="750128426">
    <w:abstractNumId w:val="29"/>
  </w:num>
  <w:num w:numId="35" w16cid:durableId="684407374">
    <w:abstractNumId w:val="14"/>
  </w:num>
  <w:num w:numId="36" w16cid:durableId="1213693237">
    <w:abstractNumId w:val="9"/>
  </w:num>
  <w:num w:numId="37" w16cid:durableId="1437364125">
    <w:abstractNumId w:val="4"/>
  </w:num>
  <w:num w:numId="38" w16cid:durableId="1078870674">
    <w:abstractNumId w:val="11"/>
  </w:num>
  <w:num w:numId="39" w16cid:durableId="1967151132">
    <w:abstractNumId w:val="10"/>
  </w:num>
  <w:num w:numId="40" w16cid:durableId="2101682228">
    <w:abstractNumId w:val="16"/>
  </w:num>
  <w:num w:numId="41" w16cid:durableId="412043962">
    <w:abstractNumId w:val="23"/>
  </w:num>
  <w:num w:numId="42" w16cid:durableId="5668377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6C"/>
    <w:rsid w:val="000E7D6B"/>
    <w:rsid w:val="0030026D"/>
    <w:rsid w:val="00453101"/>
    <w:rsid w:val="005106D8"/>
    <w:rsid w:val="00BF566C"/>
    <w:rsid w:val="00D61D6C"/>
    <w:rsid w:val="00F146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438B"/>
  <w15:chartTrackingRefBased/>
  <w15:docId w15:val="{4693628A-7AC6-460F-AF1C-2BA634AE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6C"/>
    <w:pPr>
      <w:spacing w:line="259" w:lineRule="auto"/>
    </w:pPr>
    <w:rPr>
      <w:sz w:val="22"/>
      <w:szCs w:val="22"/>
    </w:rPr>
  </w:style>
  <w:style w:type="paragraph" w:styleId="Titre1">
    <w:name w:val="heading 1"/>
    <w:basedOn w:val="Normal"/>
    <w:next w:val="Normal"/>
    <w:link w:val="Titre1Car"/>
    <w:uiPriority w:val="9"/>
    <w:qFormat/>
    <w:rsid w:val="00D61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9"/>
    <w:unhideWhenUsed/>
    <w:qFormat/>
    <w:rsid w:val="00D61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9"/>
    <w:unhideWhenUsed/>
    <w:qFormat/>
    <w:rsid w:val="00D61D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D61D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D61D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61D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61D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61D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61D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1D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9"/>
    <w:rsid w:val="00D61D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9"/>
    <w:rsid w:val="00D61D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D61D6C"/>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D61D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61D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61D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61D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61D6C"/>
    <w:rPr>
      <w:rFonts w:eastAsiaTheme="majorEastAsia" w:cstheme="majorBidi"/>
      <w:color w:val="272727" w:themeColor="text1" w:themeTint="D8"/>
    </w:rPr>
  </w:style>
  <w:style w:type="paragraph" w:styleId="Titre">
    <w:name w:val="Title"/>
    <w:basedOn w:val="Normal"/>
    <w:next w:val="Normal"/>
    <w:link w:val="TitreCar"/>
    <w:uiPriority w:val="10"/>
    <w:qFormat/>
    <w:rsid w:val="00D61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1D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61D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61D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61D6C"/>
    <w:pPr>
      <w:spacing w:before="160"/>
      <w:jc w:val="center"/>
    </w:pPr>
    <w:rPr>
      <w:i/>
      <w:iCs/>
      <w:color w:val="404040" w:themeColor="text1" w:themeTint="BF"/>
    </w:rPr>
  </w:style>
  <w:style w:type="character" w:customStyle="1" w:styleId="CitationCar">
    <w:name w:val="Citation Car"/>
    <w:basedOn w:val="Policepardfaut"/>
    <w:link w:val="Citation"/>
    <w:uiPriority w:val="29"/>
    <w:rsid w:val="00D61D6C"/>
    <w:rPr>
      <w:i/>
      <w:iCs/>
      <w:color w:val="404040" w:themeColor="text1" w:themeTint="BF"/>
    </w:rPr>
  </w:style>
  <w:style w:type="paragraph" w:styleId="Paragraphedeliste">
    <w:name w:val="List Paragraph"/>
    <w:aliases w:val="List Paragraph (numbered (a)),Bullets,References,Paragraphe  revu,Paragraphe de liste rapport atelier Mada,Numbered List Paragraph,puce,Liste numérotée,Liste à puce,List Paragraph1,NUMBERED PARAGRAPH,List Paragraph 1,List Bullet Mary"/>
    <w:basedOn w:val="Normal"/>
    <w:link w:val="ParagraphedelisteCar"/>
    <w:uiPriority w:val="34"/>
    <w:qFormat/>
    <w:rsid w:val="00D61D6C"/>
    <w:pPr>
      <w:ind w:left="720"/>
      <w:contextualSpacing/>
    </w:pPr>
  </w:style>
  <w:style w:type="character" w:styleId="Accentuationintense">
    <w:name w:val="Intense Emphasis"/>
    <w:basedOn w:val="Policepardfaut"/>
    <w:uiPriority w:val="21"/>
    <w:qFormat/>
    <w:rsid w:val="00D61D6C"/>
    <w:rPr>
      <w:i/>
      <w:iCs/>
      <w:color w:val="0F4761" w:themeColor="accent1" w:themeShade="BF"/>
    </w:rPr>
  </w:style>
  <w:style w:type="paragraph" w:styleId="Citationintense">
    <w:name w:val="Intense Quote"/>
    <w:basedOn w:val="Normal"/>
    <w:next w:val="Normal"/>
    <w:link w:val="CitationintenseCar"/>
    <w:uiPriority w:val="30"/>
    <w:qFormat/>
    <w:rsid w:val="00D61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61D6C"/>
    <w:rPr>
      <w:i/>
      <w:iCs/>
      <w:color w:val="0F4761" w:themeColor="accent1" w:themeShade="BF"/>
    </w:rPr>
  </w:style>
  <w:style w:type="character" w:styleId="Rfrenceintense">
    <w:name w:val="Intense Reference"/>
    <w:basedOn w:val="Policepardfaut"/>
    <w:uiPriority w:val="32"/>
    <w:qFormat/>
    <w:rsid w:val="00D61D6C"/>
    <w:rPr>
      <w:b/>
      <w:bCs/>
      <w:smallCaps/>
      <w:color w:val="0F4761" w:themeColor="accent1" w:themeShade="BF"/>
      <w:spacing w:val="5"/>
    </w:rPr>
  </w:style>
  <w:style w:type="table" w:styleId="Grilledutableau">
    <w:name w:val="Table Grid"/>
    <w:basedOn w:val="TableauNormal"/>
    <w:uiPriority w:val="59"/>
    <w:rsid w:val="00D6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 Paragraph (numbered (a)) Car,Bullets Car,References Car,Paragraphe  revu Car,Paragraphe de liste rapport atelier Mada Car,Numbered List Paragraph Car,puce Car,Liste numérotée Car,Liste à puce Car,List Paragraph1 Car"/>
    <w:basedOn w:val="Policepardfaut"/>
    <w:link w:val="Paragraphedeliste"/>
    <w:uiPriority w:val="34"/>
    <w:qFormat/>
    <w:rsid w:val="00D61D6C"/>
  </w:style>
  <w:style w:type="paragraph" w:customStyle="1" w:styleId="Default">
    <w:name w:val="Default"/>
    <w:rsid w:val="00D61D6C"/>
    <w:pPr>
      <w:autoSpaceDE w:val="0"/>
      <w:autoSpaceDN w:val="0"/>
      <w:adjustRightInd w:val="0"/>
      <w:spacing w:after="0" w:line="240" w:lineRule="auto"/>
    </w:pPr>
    <w:rPr>
      <w:rFonts w:ascii="Calibri" w:hAnsi="Calibri" w:cs="Calibri"/>
      <w:color w:val="000000"/>
      <w:kern w:val="0"/>
    </w:rPr>
  </w:style>
  <w:style w:type="paragraph" w:styleId="En-tte">
    <w:name w:val="header"/>
    <w:basedOn w:val="Normal"/>
    <w:link w:val="En-tteCar"/>
    <w:uiPriority w:val="99"/>
    <w:unhideWhenUsed/>
    <w:rsid w:val="00D61D6C"/>
    <w:pPr>
      <w:tabs>
        <w:tab w:val="center" w:pos="4320"/>
        <w:tab w:val="right" w:pos="8640"/>
      </w:tabs>
      <w:spacing w:after="0" w:line="240" w:lineRule="auto"/>
    </w:pPr>
  </w:style>
  <w:style w:type="character" w:customStyle="1" w:styleId="En-tteCar">
    <w:name w:val="En-tête Car"/>
    <w:basedOn w:val="Policepardfaut"/>
    <w:link w:val="En-tte"/>
    <w:uiPriority w:val="99"/>
    <w:rsid w:val="00D61D6C"/>
    <w:rPr>
      <w:sz w:val="22"/>
      <w:szCs w:val="22"/>
    </w:rPr>
  </w:style>
  <w:style w:type="paragraph" w:styleId="Pieddepage">
    <w:name w:val="footer"/>
    <w:basedOn w:val="Normal"/>
    <w:link w:val="PieddepageCar"/>
    <w:uiPriority w:val="99"/>
    <w:unhideWhenUsed/>
    <w:rsid w:val="00D61D6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61D6C"/>
    <w:rPr>
      <w:sz w:val="22"/>
      <w:szCs w:val="22"/>
    </w:rPr>
  </w:style>
  <w:style w:type="paragraph" w:styleId="En-ttedetabledesmatires">
    <w:name w:val="TOC Heading"/>
    <w:basedOn w:val="Titre1"/>
    <w:next w:val="Normal"/>
    <w:uiPriority w:val="39"/>
    <w:unhideWhenUsed/>
    <w:qFormat/>
    <w:rsid w:val="00D61D6C"/>
    <w:pPr>
      <w:spacing w:before="240" w:after="0"/>
      <w:outlineLvl w:val="9"/>
    </w:pPr>
    <w:rPr>
      <w:kern w:val="0"/>
      <w:sz w:val="32"/>
      <w:szCs w:val="32"/>
      <w:lang w:eastAsia="fr-CA"/>
    </w:rPr>
  </w:style>
  <w:style w:type="paragraph" w:styleId="TM1">
    <w:name w:val="toc 1"/>
    <w:basedOn w:val="Normal"/>
    <w:next w:val="Normal"/>
    <w:autoRedefine/>
    <w:uiPriority w:val="39"/>
    <w:unhideWhenUsed/>
    <w:rsid w:val="00D61D6C"/>
    <w:pPr>
      <w:spacing w:after="100"/>
    </w:pPr>
  </w:style>
  <w:style w:type="paragraph" w:styleId="TM2">
    <w:name w:val="toc 2"/>
    <w:basedOn w:val="Normal"/>
    <w:next w:val="Normal"/>
    <w:autoRedefine/>
    <w:uiPriority w:val="39"/>
    <w:unhideWhenUsed/>
    <w:rsid w:val="00D61D6C"/>
    <w:pPr>
      <w:spacing w:after="100"/>
      <w:ind w:left="220"/>
    </w:pPr>
  </w:style>
  <w:style w:type="character" w:styleId="Lienhypertexte">
    <w:name w:val="Hyperlink"/>
    <w:basedOn w:val="Policepardfaut"/>
    <w:uiPriority w:val="99"/>
    <w:unhideWhenUsed/>
    <w:rsid w:val="00D61D6C"/>
    <w:rPr>
      <w:color w:val="467886" w:themeColor="hyperlink"/>
      <w:u w:val="single"/>
    </w:rPr>
  </w:style>
  <w:style w:type="character" w:customStyle="1" w:styleId="A0">
    <w:name w:val="A0"/>
    <w:uiPriority w:val="99"/>
    <w:rsid w:val="00D61D6C"/>
    <w:rPr>
      <w:rFonts w:cs="Minion Pro"/>
      <w:b/>
      <w:bCs/>
      <w:color w:val="000000"/>
      <w:sz w:val="26"/>
      <w:szCs w:val="26"/>
    </w:rPr>
  </w:style>
  <w:style w:type="paragraph" w:customStyle="1" w:styleId="Pa1">
    <w:name w:val="Pa1"/>
    <w:basedOn w:val="Normal"/>
    <w:next w:val="Normal"/>
    <w:uiPriority w:val="99"/>
    <w:rsid w:val="00D61D6C"/>
    <w:pPr>
      <w:autoSpaceDE w:val="0"/>
      <w:autoSpaceDN w:val="0"/>
      <w:adjustRightInd w:val="0"/>
      <w:spacing w:after="0" w:line="221" w:lineRule="atLeast"/>
    </w:pPr>
    <w:rPr>
      <w:rFonts w:ascii="Minion Pro" w:hAnsi="Minion Pro"/>
      <w:kern w:val="0"/>
      <w:sz w:val="24"/>
      <w:szCs w:val="24"/>
      <w:lang w:val="fr-FR"/>
    </w:rPr>
  </w:style>
  <w:style w:type="paragraph" w:customStyle="1" w:styleId="Pa3">
    <w:name w:val="Pa3"/>
    <w:basedOn w:val="Normal"/>
    <w:next w:val="Normal"/>
    <w:uiPriority w:val="99"/>
    <w:rsid w:val="00D61D6C"/>
    <w:pPr>
      <w:autoSpaceDE w:val="0"/>
      <w:autoSpaceDN w:val="0"/>
      <w:adjustRightInd w:val="0"/>
      <w:spacing w:after="0" w:line="221" w:lineRule="atLeast"/>
    </w:pPr>
    <w:rPr>
      <w:rFonts w:ascii="Minion Pro" w:hAnsi="Minion Pro"/>
      <w:kern w:val="0"/>
      <w:sz w:val="24"/>
      <w:szCs w:val="24"/>
      <w:lang w:val="fr-FR"/>
    </w:rPr>
  </w:style>
  <w:style w:type="paragraph" w:customStyle="1" w:styleId="Pa5">
    <w:name w:val="Pa5"/>
    <w:basedOn w:val="Normal"/>
    <w:next w:val="Normal"/>
    <w:uiPriority w:val="99"/>
    <w:rsid w:val="00D61D6C"/>
    <w:pPr>
      <w:autoSpaceDE w:val="0"/>
      <w:autoSpaceDN w:val="0"/>
      <w:adjustRightInd w:val="0"/>
      <w:spacing w:after="0" w:line="221" w:lineRule="atLeast"/>
    </w:pPr>
    <w:rPr>
      <w:rFonts w:ascii="Minion Pro" w:hAnsi="Minion Pro"/>
      <w:kern w:val="0"/>
      <w:sz w:val="24"/>
      <w:szCs w:val="24"/>
      <w:lang w:val="fr-FR"/>
    </w:rPr>
  </w:style>
  <w:style w:type="character" w:customStyle="1" w:styleId="fontstyle01">
    <w:name w:val="fontstyle01"/>
    <w:basedOn w:val="Policepardfaut"/>
    <w:rsid w:val="00D61D6C"/>
    <w:rPr>
      <w:rFonts w:ascii="CalibriLight" w:hAnsi="CalibriLight" w:hint="default"/>
      <w:b w:val="0"/>
      <w:bCs w:val="0"/>
      <w:i w:val="0"/>
      <w:iCs w:val="0"/>
      <w:color w:val="002060"/>
      <w:sz w:val="24"/>
      <w:szCs w:val="24"/>
    </w:rPr>
  </w:style>
  <w:style w:type="character" w:customStyle="1" w:styleId="fontstyle21">
    <w:name w:val="fontstyle21"/>
    <w:basedOn w:val="Policepardfaut"/>
    <w:rsid w:val="00D61D6C"/>
    <w:rPr>
      <w:rFonts w:ascii="Wingdings" w:hAnsi="Wingdings" w:hint="default"/>
      <w:b w:val="0"/>
      <w:bCs w:val="0"/>
      <w:i w:val="0"/>
      <w:iCs w:val="0"/>
      <w:color w:val="000000"/>
      <w:sz w:val="24"/>
      <w:szCs w:val="24"/>
    </w:rPr>
  </w:style>
  <w:style w:type="character" w:customStyle="1" w:styleId="fontstyle31">
    <w:name w:val="fontstyle31"/>
    <w:basedOn w:val="Policepardfaut"/>
    <w:rsid w:val="00D61D6C"/>
    <w:rPr>
      <w:rFonts w:ascii="Calibri" w:hAnsi="Calibri" w:cs="Calibri" w:hint="default"/>
      <w:b w:val="0"/>
      <w:bCs w:val="0"/>
      <w:i w:val="0"/>
      <w:iCs w:val="0"/>
      <w:color w:val="000000"/>
      <w:sz w:val="24"/>
      <w:szCs w:val="24"/>
    </w:rPr>
  </w:style>
  <w:style w:type="paragraph" w:styleId="Sansinterligne">
    <w:name w:val="No Spacing"/>
    <w:uiPriority w:val="1"/>
    <w:qFormat/>
    <w:rsid w:val="00D61D6C"/>
    <w:pPr>
      <w:spacing w:after="0" w:line="240" w:lineRule="auto"/>
    </w:pPr>
    <w:rPr>
      <w:rFonts w:eastAsiaTheme="minorEastAsia"/>
      <w:kern w:val="0"/>
      <w:sz w:val="22"/>
      <w:szCs w:val="22"/>
      <w:lang w:val="fr-FR" w:eastAsia="fr-FR"/>
    </w:rPr>
  </w:style>
  <w:style w:type="paragraph" w:customStyle="1" w:styleId="TableParagraph">
    <w:name w:val="Table Paragraph"/>
    <w:basedOn w:val="Normal"/>
    <w:uiPriority w:val="1"/>
    <w:qFormat/>
    <w:rsid w:val="00D61D6C"/>
    <w:pPr>
      <w:widowControl w:val="0"/>
      <w:autoSpaceDE w:val="0"/>
      <w:autoSpaceDN w:val="0"/>
      <w:spacing w:after="0" w:line="240" w:lineRule="auto"/>
      <w:ind w:left="107"/>
    </w:pPr>
    <w:rPr>
      <w:rFonts w:ascii="Calibri" w:eastAsia="Calibri" w:hAnsi="Calibri" w:cs="Calibri"/>
      <w:kern w:val="0"/>
    </w:rPr>
  </w:style>
  <w:style w:type="table" w:customStyle="1" w:styleId="TableNormal">
    <w:name w:val="Table Normal"/>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61D6C"/>
    <w:pPr>
      <w:widowControl w:val="0"/>
      <w:autoSpaceDE w:val="0"/>
      <w:autoSpaceDN w:val="0"/>
      <w:spacing w:after="0" w:line="240" w:lineRule="auto"/>
    </w:pPr>
    <w:rPr>
      <w:rFonts w:ascii="Segoe UI" w:eastAsia="Calibri" w:hAnsi="Segoe UI" w:cs="Segoe UI"/>
      <w:kern w:val="0"/>
      <w:sz w:val="18"/>
      <w:szCs w:val="18"/>
    </w:rPr>
  </w:style>
  <w:style w:type="character" w:customStyle="1" w:styleId="TextedebullesCar">
    <w:name w:val="Texte de bulles Car"/>
    <w:basedOn w:val="Policepardfaut"/>
    <w:link w:val="Textedebulles"/>
    <w:uiPriority w:val="99"/>
    <w:semiHidden/>
    <w:rsid w:val="00D61D6C"/>
    <w:rPr>
      <w:rFonts w:ascii="Segoe UI" w:eastAsia="Calibri" w:hAnsi="Segoe UI" w:cs="Segoe UI"/>
      <w:kern w:val="0"/>
      <w:sz w:val="18"/>
      <w:szCs w:val="18"/>
    </w:rPr>
  </w:style>
  <w:style w:type="character" w:customStyle="1" w:styleId="CommentaireCar">
    <w:name w:val="Commentaire Car"/>
    <w:basedOn w:val="Policepardfaut"/>
    <w:link w:val="Commentaire"/>
    <w:uiPriority w:val="99"/>
    <w:qFormat/>
    <w:rsid w:val="00D61D6C"/>
    <w:rPr>
      <w:sz w:val="20"/>
      <w:szCs w:val="20"/>
    </w:rPr>
  </w:style>
  <w:style w:type="paragraph" w:styleId="Commentaire">
    <w:name w:val="annotation text"/>
    <w:basedOn w:val="Normal"/>
    <w:link w:val="CommentaireCar"/>
    <w:uiPriority w:val="99"/>
    <w:unhideWhenUsed/>
    <w:rsid w:val="00D61D6C"/>
    <w:pPr>
      <w:spacing w:line="240" w:lineRule="auto"/>
    </w:pPr>
    <w:rPr>
      <w:sz w:val="20"/>
      <w:szCs w:val="20"/>
    </w:rPr>
  </w:style>
  <w:style w:type="character" w:customStyle="1" w:styleId="CommentaireCar1">
    <w:name w:val="Commentaire Car1"/>
    <w:basedOn w:val="Policepardfaut"/>
    <w:uiPriority w:val="99"/>
    <w:semiHidden/>
    <w:rsid w:val="00D61D6C"/>
    <w:rPr>
      <w:sz w:val="20"/>
      <w:szCs w:val="20"/>
    </w:rPr>
  </w:style>
  <w:style w:type="character" w:customStyle="1" w:styleId="ObjetducommentaireCar">
    <w:name w:val="Objet du commentaire Car"/>
    <w:basedOn w:val="CommentaireCar"/>
    <w:link w:val="Objetducommentaire"/>
    <w:uiPriority w:val="99"/>
    <w:semiHidden/>
    <w:rsid w:val="00D61D6C"/>
    <w:rPr>
      <w:sz w:val="20"/>
      <w:szCs w:val="20"/>
    </w:rPr>
  </w:style>
  <w:style w:type="paragraph" w:styleId="Objetducommentaire">
    <w:name w:val="annotation subject"/>
    <w:basedOn w:val="Commentaire"/>
    <w:next w:val="Commentaire"/>
    <w:link w:val="ObjetducommentaireCar"/>
    <w:uiPriority w:val="99"/>
    <w:semiHidden/>
    <w:unhideWhenUsed/>
    <w:rsid w:val="00D61D6C"/>
  </w:style>
  <w:style w:type="character" w:customStyle="1" w:styleId="ObjetducommentaireCar1">
    <w:name w:val="Objet du commentaire Car1"/>
    <w:basedOn w:val="CommentaireCar1"/>
    <w:uiPriority w:val="99"/>
    <w:semiHidden/>
    <w:rsid w:val="00D61D6C"/>
    <w:rPr>
      <w:b/>
      <w:bCs/>
      <w:sz w:val="20"/>
      <w:szCs w:val="20"/>
    </w:rPr>
  </w:style>
  <w:style w:type="table" w:customStyle="1" w:styleId="TableauGrille5Fonc-Accentuation11">
    <w:name w:val="Tableau Grille 5 Foncé - Accentuation 11"/>
    <w:basedOn w:val="TableauNormal"/>
    <w:uiPriority w:val="50"/>
    <w:rsid w:val="00D61D6C"/>
    <w:pPr>
      <w:spacing w:after="0" w:line="240" w:lineRule="auto"/>
    </w:pPr>
    <w:rPr>
      <w:kern w:val="0"/>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Notedebasdepage">
    <w:name w:val="footnote text"/>
    <w:basedOn w:val="Normal"/>
    <w:link w:val="NotedebasdepageCar"/>
    <w:unhideWhenUsed/>
    <w:rsid w:val="00D61D6C"/>
    <w:pPr>
      <w:spacing w:after="0" w:line="240" w:lineRule="auto"/>
    </w:pPr>
    <w:rPr>
      <w:kern w:val="0"/>
      <w:sz w:val="20"/>
      <w:szCs w:val="20"/>
    </w:rPr>
  </w:style>
  <w:style w:type="character" w:customStyle="1" w:styleId="NotedebasdepageCar">
    <w:name w:val="Note de bas de page Car"/>
    <w:basedOn w:val="Policepardfaut"/>
    <w:link w:val="Notedebasdepage"/>
    <w:rsid w:val="00D61D6C"/>
    <w:rPr>
      <w:kern w:val="0"/>
      <w:sz w:val="20"/>
      <w:szCs w:val="20"/>
    </w:rPr>
  </w:style>
  <w:style w:type="character" w:styleId="Appelnotedebasdep">
    <w:name w:val="footnote reference"/>
    <w:basedOn w:val="Policepardfaut"/>
    <w:unhideWhenUsed/>
    <w:rsid w:val="00D61D6C"/>
    <w:rPr>
      <w:vertAlign w:val="superscript"/>
    </w:rPr>
  </w:style>
  <w:style w:type="character" w:customStyle="1" w:styleId="apple-converted-space">
    <w:name w:val="apple-converted-space"/>
    <w:basedOn w:val="Policepardfaut"/>
    <w:rsid w:val="00D61D6C"/>
  </w:style>
  <w:style w:type="character" w:styleId="lev">
    <w:name w:val="Strong"/>
    <w:basedOn w:val="Policepardfaut"/>
    <w:uiPriority w:val="22"/>
    <w:qFormat/>
    <w:rsid w:val="00D61D6C"/>
    <w:rPr>
      <w:b/>
      <w:bCs/>
    </w:rPr>
  </w:style>
  <w:style w:type="character" w:customStyle="1" w:styleId="NotedefinCar">
    <w:name w:val="Note de fin Car"/>
    <w:basedOn w:val="Policepardfaut"/>
    <w:link w:val="Notedefin"/>
    <w:uiPriority w:val="99"/>
    <w:semiHidden/>
    <w:rsid w:val="00D61D6C"/>
    <w:rPr>
      <w:sz w:val="20"/>
      <w:szCs w:val="20"/>
    </w:rPr>
  </w:style>
  <w:style w:type="paragraph" w:styleId="Notedefin">
    <w:name w:val="endnote text"/>
    <w:basedOn w:val="Normal"/>
    <w:link w:val="NotedefinCar"/>
    <w:uiPriority w:val="99"/>
    <w:semiHidden/>
    <w:unhideWhenUsed/>
    <w:rsid w:val="00D61D6C"/>
    <w:pPr>
      <w:spacing w:after="0" w:line="240" w:lineRule="auto"/>
    </w:pPr>
    <w:rPr>
      <w:sz w:val="20"/>
      <w:szCs w:val="20"/>
    </w:rPr>
  </w:style>
  <w:style w:type="character" w:customStyle="1" w:styleId="NotedefinCar1">
    <w:name w:val="Note de fin Car1"/>
    <w:basedOn w:val="Policepardfaut"/>
    <w:uiPriority w:val="99"/>
    <w:semiHidden/>
    <w:rsid w:val="00D61D6C"/>
    <w:rPr>
      <w:sz w:val="20"/>
      <w:szCs w:val="20"/>
    </w:rPr>
  </w:style>
  <w:style w:type="paragraph" w:styleId="Corpsdetexte">
    <w:name w:val="Body Text"/>
    <w:basedOn w:val="Normal"/>
    <w:link w:val="CorpsdetexteCar"/>
    <w:uiPriority w:val="1"/>
    <w:qFormat/>
    <w:rsid w:val="00D61D6C"/>
    <w:pPr>
      <w:widowControl w:val="0"/>
      <w:autoSpaceDE w:val="0"/>
      <w:autoSpaceDN w:val="0"/>
      <w:spacing w:after="0" w:line="240" w:lineRule="auto"/>
    </w:pPr>
    <w:rPr>
      <w:rFonts w:ascii="Calibri" w:eastAsia="Calibri" w:hAnsi="Calibri" w:cs="Calibri"/>
      <w:b/>
      <w:bCs/>
      <w:kern w:val="0"/>
      <w:sz w:val="32"/>
      <w:szCs w:val="32"/>
    </w:rPr>
  </w:style>
  <w:style w:type="character" w:customStyle="1" w:styleId="CorpsdetexteCar">
    <w:name w:val="Corps de texte Car"/>
    <w:basedOn w:val="Policepardfaut"/>
    <w:link w:val="Corpsdetexte"/>
    <w:uiPriority w:val="1"/>
    <w:rsid w:val="00D61D6C"/>
    <w:rPr>
      <w:rFonts w:ascii="Calibri" w:eastAsia="Calibri" w:hAnsi="Calibri" w:cs="Calibri"/>
      <w:b/>
      <w:bCs/>
      <w:kern w:val="0"/>
      <w:sz w:val="32"/>
      <w:szCs w:val="32"/>
    </w:rPr>
  </w:style>
  <w:style w:type="table" w:customStyle="1" w:styleId="TableNormal1">
    <w:name w:val="Table Normal1"/>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D61D6C"/>
    <w:rPr>
      <w:sz w:val="16"/>
      <w:szCs w:val="16"/>
    </w:rPr>
  </w:style>
  <w:style w:type="paragraph" w:customStyle="1" w:styleId="Sec3head2">
    <w:name w:val="Sec 3 head 2"/>
    <w:basedOn w:val="Normal"/>
    <w:qFormat/>
    <w:rsid w:val="00D61D6C"/>
    <w:pPr>
      <w:tabs>
        <w:tab w:val="left" w:pos="430"/>
      </w:tabs>
      <w:spacing w:after="0"/>
      <w:ind w:left="430" w:hanging="426"/>
      <w:jc w:val="center"/>
      <w:outlineLvl w:val="2"/>
    </w:pPr>
    <w:rPr>
      <w:rFonts w:ascii="Times New Roman Bold" w:eastAsia="Times New Roman" w:hAnsi="Times New Roman Bold" w:cs="Times New Roman Bold"/>
      <w:b/>
      <w:smallCaps/>
      <w:kern w:val="0"/>
      <w:sz w:val="28"/>
      <w:szCs w:val="28"/>
      <w:lang w:val="fr-FR" w:eastAsia="zh-CN"/>
    </w:rPr>
  </w:style>
  <w:style w:type="paragraph" w:styleId="TM3">
    <w:name w:val="toc 3"/>
    <w:basedOn w:val="Normal"/>
    <w:next w:val="Normal"/>
    <w:autoRedefine/>
    <w:uiPriority w:val="39"/>
    <w:unhideWhenUsed/>
    <w:rsid w:val="00D61D6C"/>
    <w:pPr>
      <w:spacing w:after="100"/>
      <w:ind w:left="440"/>
    </w:pPr>
    <w:rPr>
      <w:kern w:val="0"/>
    </w:rPr>
  </w:style>
  <w:style w:type="character" w:styleId="Numrodepage">
    <w:name w:val="page number"/>
    <w:basedOn w:val="Policepardfaut"/>
    <w:uiPriority w:val="99"/>
    <w:semiHidden/>
    <w:unhideWhenUsed/>
    <w:rsid w:val="00D61D6C"/>
  </w:style>
  <w:style w:type="character" w:styleId="Lienhypertextesuivivisit">
    <w:name w:val="FollowedHyperlink"/>
    <w:basedOn w:val="Policepardfaut"/>
    <w:uiPriority w:val="99"/>
    <w:semiHidden/>
    <w:unhideWhenUsed/>
    <w:rsid w:val="00D61D6C"/>
    <w:rPr>
      <w:color w:val="96607D" w:themeColor="followedHyperlink"/>
      <w:u w:val="single"/>
    </w:rPr>
  </w:style>
  <w:style w:type="paragraph" w:customStyle="1" w:styleId="Style11">
    <w:name w:val="Style11"/>
    <w:basedOn w:val="Normal"/>
    <w:qFormat/>
    <w:rsid w:val="00D61D6C"/>
    <w:pPr>
      <w:ind w:left="360"/>
      <w:jc w:val="center"/>
    </w:pPr>
    <w:rPr>
      <w:rFonts w:ascii="Times New Roman Bold" w:eastAsia="Times New Roman" w:hAnsi="Times New Roman Bold" w:cs="Times New Roman"/>
      <w:b/>
      <w:smallCaps/>
      <w:kern w:val="0"/>
      <w:sz w:val="28"/>
      <w:szCs w:val="28"/>
      <w:lang w:val="fr-FR" w:eastAsia="zh-CN"/>
    </w:rPr>
  </w:style>
  <w:style w:type="character" w:customStyle="1" w:styleId="Textedelespacerserv">
    <w:name w:val="Texte de l’espace réservé"/>
    <w:basedOn w:val="Policepardfaut"/>
    <w:uiPriority w:val="99"/>
    <w:semiHidden/>
    <w:rsid w:val="00D61D6C"/>
    <w:rPr>
      <w:color w:val="808080"/>
    </w:rPr>
  </w:style>
  <w:style w:type="character" w:customStyle="1" w:styleId="cf01">
    <w:name w:val="cf01"/>
    <w:basedOn w:val="Policepardfaut"/>
    <w:rsid w:val="00D61D6C"/>
    <w:rPr>
      <w:rFonts w:ascii="Segoe UI" w:hAnsi="Segoe UI" w:cs="Segoe UI" w:hint="default"/>
      <w:sz w:val="18"/>
      <w:szCs w:val="18"/>
    </w:rPr>
  </w:style>
  <w:style w:type="character" w:customStyle="1" w:styleId="A1">
    <w:name w:val="A1"/>
    <w:uiPriority w:val="99"/>
    <w:rsid w:val="00D61D6C"/>
    <w:rPr>
      <w:b/>
      <w:bCs/>
      <w:color w:val="000000"/>
    </w:rPr>
  </w:style>
  <w:style w:type="character" w:customStyle="1" w:styleId="A2">
    <w:name w:val="A2"/>
    <w:uiPriority w:val="99"/>
    <w:rsid w:val="00D61D6C"/>
    <w:rPr>
      <w:color w:val="000000"/>
      <w:sz w:val="20"/>
      <w:szCs w:val="20"/>
    </w:rPr>
  </w:style>
  <w:style w:type="paragraph" w:customStyle="1" w:styleId="Pa4">
    <w:name w:val="Pa4"/>
    <w:basedOn w:val="Normal"/>
    <w:next w:val="Normal"/>
    <w:uiPriority w:val="99"/>
    <w:rsid w:val="00D61D6C"/>
    <w:pPr>
      <w:autoSpaceDE w:val="0"/>
      <w:autoSpaceDN w:val="0"/>
      <w:adjustRightInd w:val="0"/>
      <w:spacing w:after="0" w:line="221" w:lineRule="atLeast"/>
    </w:pPr>
    <w:rPr>
      <w:rFonts w:ascii="Calibri" w:hAnsi="Calibri" w:cs="Calibri"/>
      <w:kern w:val="0"/>
      <w:sz w:val="24"/>
      <w:szCs w:val="24"/>
      <w:lang w:val="fr-FR"/>
    </w:rPr>
  </w:style>
  <w:style w:type="paragraph" w:customStyle="1" w:styleId="Pa18">
    <w:name w:val="Pa18"/>
    <w:basedOn w:val="Default"/>
    <w:next w:val="Default"/>
    <w:uiPriority w:val="99"/>
    <w:rsid w:val="00D61D6C"/>
    <w:pPr>
      <w:spacing w:line="221" w:lineRule="atLeast"/>
    </w:pPr>
    <w:rPr>
      <w:color w:val="auto"/>
      <w:lang w:val="fr-FR"/>
    </w:rPr>
  </w:style>
  <w:style w:type="character" w:customStyle="1" w:styleId="A4">
    <w:name w:val="A4"/>
    <w:uiPriority w:val="99"/>
    <w:rsid w:val="00D61D6C"/>
    <w:rPr>
      <w:color w:val="000000"/>
    </w:rPr>
  </w:style>
  <w:style w:type="table" w:customStyle="1" w:styleId="Grilledutableau2">
    <w:name w:val="Grille du tableau2"/>
    <w:basedOn w:val="TableauNormal"/>
    <w:next w:val="Grilledutableau"/>
    <w:uiPriority w:val="39"/>
    <w:rsid w:val="00D61D6C"/>
    <w:pPr>
      <w:spacing w:after="0" w:line="240" w:lineRule="auto"/>
    </w:pPr>
    <w:rPr>
      <w:kern w:val="0"/>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basedOn w:val="Normal"/>
    <w:qFormat/>
    <w:rsid w:val="00D61D6C"/>
    <w:pPr>
      <w:autoSpaceDE w:val="0"/>
      <w:autoSpaceDN w:val="0"/>
      <w:adjustRightInd w:val="0"/>
      <w:spacing w:before="120" w:after="240" w:line="360" w:lineRule="auto"/>
      <w:ind w:left="-567"/>
      <w:jc w:val="both"/>
    </w:pPr>
    <w:rPr>
      <w:rFonts w:ascii="Times New Roman" w:eastAsia="Times New Roman" w:hAnsi="Times New Roman" w:cs="Tahoma"/>
      <w:bCs/>
      <w:kern w:val="0"/>
      <w:szCs w:val="24"/>
      <w:lang w:eastAsia="fr-CA"/>
    </w:rPr>
  </w:style>
  <w:style w:type="character" w:styleId="Textedelespacerserv0">
    <w:name w:val="Placeholder Text"/>
    <w:basedOn w:val="Policepardfaut"/>
    <w:uiPriority w:val="99"/>
    <w:semiHidden/>
    <w:rsid w:val="00D61D6C"/>
    <w:rPr>
      <w:color w:val="808080"/>
    </w:rPr>
  </w:style>
  <w:style w:type="paragraph" w:styleId="Rvision">
    <w:name w:val="Revision"/>
    <w:hidden/>
    <w:uiPriority w:val="99"/>
    <w:semiHidden/>
    <w:rsid w:val="00D61D6C"/>
    <w:pPr>
      <w:spacing w:after="0" w:line="240" w:lineRule="auto"/>
    </w:pPr>
    <w:rPr>
      <w:kern w:val="0"/>
      <w:sz w:val="22"/>
      <w:szCs w:val="22"/>
    </w:rPr>
  </w:style>
  <w:style w:type="table" w:customStyle="1" w:styleId="TableauGrille4-Accentuation31">
    <w:name w:val="Tableau Grille 4 - Accentuation 31"/>
    <w:basedOn w:val="TableauNormal"/>
    <w:uiPriority w:val="49"/>
    <w:rsid w:val="00D61D6C"/>
    <w:pPr>
      <w:spacing w:after="0" w:line="240" w:lineRule="auto"/>
    </w:pPr>
    <w:rPr>
      <w:kern w:val="0"/>
      <w:sz w:val="22"/>
      <w:szCs w:val="22"/>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Ombrageclair">
    <w:name w:val="Light Shading"/>
    <w:basedOn w:val="TableauNormal"/>
    <w:uiPriority w:val="60"/>
    <w:rsid w:val="00D61D6C"/>
    <w:pPr>
      <w:spacing w:after="0" w:line="240" w:lineRule="auto"/>
    </w:pPr>
    <w:rPr>
      <w:color w:val="000000" w:themeColor="text1" w:themeShade="BF"/>
      <w:kern w:val="0"/>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
    <w:name w:val="Grille du tableau1"/>
    <w:basedOn w:val="TableauNormal"/>
    <w:next w:val="Grilledutableau"/>
    <w:uiPriority w:val="39"/>
    <w:rsid w:val="00D61D6C"/>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D61D6C"/>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D61D6C"/>
  </w:style>
  <w:style w:type="table" w:customStyle="1" w:styleId="TableNormal11">
    <w:name w:val="Table Normal11"/>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4">
    <w:name w:val="Grille du tableau4"/>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1">
    <w:name w:val="Tableau Grille 5 Foncé - Accentuation 111"/>
    <w:basedOn w:val="TableauNormal"/>
    <w:uiPriority w:val="50"/>
    <w:rsid w:val="00D61D6C"/>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2">
    <w:name w:val="Table Normal12"/>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2">
    <w:name w:val="Aucune liste2"/>
    <w:next w:val="Aucuneliste"/>
    <w:uiPriority w:val="99"/>
    <w:semiHidden/>
    <w:unhideWhenUsed/>
    <w:rsid w:val="00D61D6C"/>
  </w:style>
  <w:style w:type="table" w:customStyle="1" w:styleId="Grilledutableau5">
    <w:name w:val="Grille du tableau5"/>
    <w:basedOn w:val="TableauNormal"/>
    <w:next w:val="Grilledutableau"/>
    <w:uiPriority w:val="39"/>
    <w:rsid w:val="00D61D6C"/>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2">
    <w:name w:val="Tableau Grille 5 Foncé - Accentuation 112"/>
    <w:basedOn w:val="TableauNormal"/>
    <w:uiPriority w:val="50"/>
    <w:rsid w:val="00D61D6C"/>
    <w:pPr>
      <w:spacing w:after="0" w:line="240" w:lineRule="auto"/>
    </w:pPr>
    <w:rPr>
      <w:kern w:val="0"/>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3">
    <w:name w:val="Table Normal13"/>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numbering" w:customStyle="1" w:styleId="Aucuneliste11">
    <w:name w:val="Aucune liste11"/>
    <w:next w:val="Aucuneliste"/>
    <w:uiPriority w:val="99"/>
    <w:semiHidden/>
    <w:unhideWhenUsed/>
    <w:rsid w:val="00D61D6C"/>
  </w:style>
  <w:style w:type="numbering" w:customStyle="1" w:styleId="Aucuneliste21">
    <w:name w:val="Aucune liste21"/>
    <w:next w:val="Aucuneliste"/>
    <w:uiPriority w:val="99"/>
    <w:semiHidden/>
    <w:unhideWhenUsed/>
    <w:rsid w:val="00D61D6C"/>
  </w:style>
  <w:style w:type="numbering" w:customStyle="1" w:styleId="Aucuneliste3">
    <w:name w:val="Aucune liste3"/>
    <w:next w:val="Aucuneliste"/>
    <w:uiPriority w:val="99"/>
    <w:semiHidden/>
    <w:unhideWhenUsed/>
    <w:rsid w:val="00D61D6C"/>
  </w:style>
  <w:style w:type="table" w:customStyle="1" w:styleId="Grilledutableau6">
    <w:name w:val="Grille du tableau6"/>
    <w:basedOn w:val="TableauNormal"/>
    <w:next w:val="Grilledutableau"/>
    <w:uiPriority w:val="39"/>
    <w:rsid w:val="00D61D6C"/>
    <w:pPr>
      <w:spacing w:after="0" w:line="240" w:lineRule="auto"/>
    </w:pPr>
    <w:rPr>
      <w:rFonts w:ascii="Calibri" w:eastAsia="Times New Roman" w:hAnsi="Calibri" w:cs="Times New Roman"/>
      <w:kern w:val="0"/>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auGrille5Fonc-Accentuation113">
    <w:name w:val="Tableau Grille 5 Foncé - Accentuation 113"/>
    <w:basedOn w:val="TableauNormal"/>
    <w:uiPriority w:val="50"/>
    <w:rsid w:val="00D61D6C"/>
    <w:pPr>
      <w:spacing w:after="0" w:line="240" w:lineRule="auto"/>
    </w:pPr>
    <w:rPr>
      <w:kern w:val="0"/>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6">
    <w:name w:val="Table Normal16"/>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D61D6C"/>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Grilledutableau21">
    <w:name w:val="Grille du tableau21"/>
    <w:basedOn w:val="TableauNormal"/>
    <w:next w:val="Grilledutableau"/>
    <w:uiPriority w:val="39"/>
    <w:rsid w:val="00D61D6C"/>
    <w:pPr>
      <w:spacing w:after="0" w:line="240" w:lineRule="auto"/>
    </w:pPr>
    <w:rPr>
      <w:kern w:val="0"/>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
    <w:name w:val="Tableau Grille 4 - Accentuation 311"/>
    <w:basedOn w:val="TableauNormal"/>
    <w:uiPriority w:val="49"/>
    <w:rsid w:val="00D61D6C"/>
    <w:pPr>
      <w:spacing w:after="0" w:line="240" w:lineRule="auto"/>
    </w:pPr>
    <w:rPr>
      <w:kern w:val="0"/>
      <w:sz w:val="22"/>
      <w:szCs w:val="22"/>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
    <w:name w:val="Ombrage clair1"/>
    <w:basedOn w:val="TableauNormal"/>
    <w:uiPriority w:val="60"/>
    <w:rsid w:val="00D61D6C"/>
    <w:pPr>
      <w:spacing w:after="0" w:line="240" w:lineRule="auto"/>
    </w:pPr>
    <w:rPr>
      <w:color w:val="000000" w:themeColor="text1" w:themeShade="BF"/>
      <w:kern w:val="0"/>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
    <w:name w:val="Grille du tableau11"/>
    <w:basedOn w:val="TableauNormal"/>
    <w:next w:val="Grilledutableau"/>
    <w:uiPriority w:val="39"/>
    <w:rsid w:val="00D61D6C"/>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D61D6C"/>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
    <w:name w:val="Aucune liste4"/>
    <w:next w:val="Aucuneliste"/>
    <w:uiPriority w:val="99"/>
    <w:semiHidden/>
    <w:unhideWhenUsed/>
    <w:rsid w:val="00D61D6C"/>
  </w:style>
  <w:style w:type="table" w:customStyle="1" w:styleId="TableNormal17">
    <w:name w:val="Table Normal17"/>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7">
    <w:name w:val="Grille du tableau7"/>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4">
    <w:name w:val="Tableau Grille 5 Foncé - Accentuation 114"/>
    <w:basedOn w:val="TableauNormal"/>
    <w:uiPriority w:val="50"/>
    <w:rsid w:val="00D61D6C"/>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8">
    <w:name w:val="Table Normal18"/>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2">
    <w:name w:val="Aucune liste12"/>
    <w:next w:val="Aucuneliste"/>
    <w:uiPriority w:val="99"/>
    <w:semiHidden/>
    <w:unhideWhenUsed/>
    <w:rsid w:val="00D61D6C"/>
  </w:style>
  <w:style w:type="numbering" w:customStyle="1" w:styleId="Aucuneliste22">
    <w:name w:val="Aucune liste22"/>
    <w:next w:val="Aucuneliste"/>
    <w:uiPriority w:val="99"/>
    <w:semiHidden/>
    <w:unhideWhenUsed/>
    <w:rsid w:val="00D61D6C"/>
  </w:style>
  <w:style w:type="numbering" w:customStyle="1" w:styleId="Aucuneliste111">
    <w:name w:val="Aucune liste111"/>
    <w:next w:val="Aucuneliste"/>
    <w:uiPriority w:val="99"/>
    <w:semiHidden/>
    <w:unhideWhenUsed/>
    <w:rsid w:val="00D61D6C"/>
  </w:style>
  <w:style w:type="numbering" w:customStyle="1" w:styleId="Aucuneliste211">
    <w:name w:val="Aucune liste211"/>
    <w:next w:val="Aucuneliste"/>
    <w:uiPriority w:val="99"/>
    <w:semiHidden/>
    <w:unhideWhenUsed/>
    <w:rsid w:val="00D61D6C"/>
  </w:style>
  <w:style w:type="numbering" w:customStyle="1" w:styleId="Aucuneliste31">
    <w:name w:val="Aucune liste31"/>
    <w:next w:val="Aucuneliste"/>
    <w:uiPriority w:val="99"/>
    <w:semiHidden/>
    <w:unhideWhenUsed/>
    <w:rsid w:val="00D61D6C"/>
  </w:style>
  <w:style w:type="table" w:customStyle="1" w:styleId="Grilledutableau61">
    <w:name w:val="Grille du tableau61"/>
    <w:basedOn w:val="TableauNormal"/>
    <w:next w:val="Grilledutableau"/>
    <w:uiPriority w:val="39"/>
    <w:rsid w:val="00D61D6C"/>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1">
    <w:name w:val="Grille du tableau211"/>
    <w:basedOn w:val="TableauNormal"/>
    <w:next w:val="Grilledutableau"/>
    <w:uiPriority w:val="39"/>
    <w:rsid w:val="00D61D6C"/>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1">
    <w:name w:val="Tableau Grille 4 - Accentuation 3111"/>
    <w:basedOn w:val="TableauNormal"/>
    <w:uiPriority w:val="49"/>
    <w:rsid w:val="00D61D6C"/>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1">
    <w:name w:val="Ombrage clair11"/>
    <w:basedOn w:val="TableauNormal"/>
    <w:uiPriority w:val="60"/>
    <w:rsid w:val="00D61D6C"/>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1">
    <w:name w:val="Grille du tableau111"/>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
    <w:name w:val="Grille du tableau311"/>
    <w:basedOn w:val="TableauNormal"/>
    <w:next w:val="Grilledutableau"/>
    <w:uiPriority w:val="5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D61D6C"/>
  </w:style>
  <w:style w:type="table" w:customStyle="1" w:styleId="TableNormal19">
    <w:name w:val="Table Normal19"/>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8">
    <w:name w:val="Grille du tableau8"/>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5">
    <w:name w:val="Tableau Grille 5 Foncé - Accentuation 115"/>
    <w:basedOn w:val="TableauNormal"/>
    <w:uiPriority w:val="50"/>
    <w:rsid w:val="00D61D6C"/>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0">
    <w:name w:val="Table Normal11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3">
    <w:name w:val="Aucune liste13"/>
    <w:next w:val="Aucuneliste"/>
    <w:uiPriority w:val="99"/>
    <w:semiHidden/>
    <w:unhideWhenUsed/>
    <w:rsid w:val="00D61D6C"/>
  </w:style>
  <w:style w:type="numbering" w:customStyle="1" w:styleId="Aucuneliste23">
    <w:name w:val="Aucune liste23"/>
    <w:next w:val="Aucuneliste"/>
    <w:uiPriority w:val="99"/>
    <w:semiHidden/>
    <w:unhideWhenUsed/>
    <w:rsid w:val="00D61D6C"/>
  </w:style>
  <w:style w:type="numbering" w:customStyle="1" w:styleId="Aucuneliste112">
    <w:name w:val="Aucune liste112"/>
    <w:next w:val="Aucuneliste"/>
    <w:uiPriority w:val="99"/>
    <w:semiHidden/>
    <w:unhideWhenUsed/>
    <w:rsid w:val="00D61D6C"/>
  </w:style>
  <w:style w:type="numbering" w:customStyle="1" w:styleId="Aucuneliste212">
    <w:name w:val="Aucune liste212"/>
    <w:next w:val="Aucuneliste"/>
    <w:uiPriority w:val="99"/>
    <w:semiHidden/>
    <w:unhideWhenUsed/>
    <w:rsid w:val="00D61D6C"/>
  </w:style>
  <w:style w:type="numbering" w:customStyle="1" w:styleId="Aucuneliste32">
    <w:name w:val="Aucune liste32"/>
    <w:next w:val="Aucuneliste"/>
    <w:uiPriority w:val="99"/>
    <w:semiHidden/>
    <w:unhideWhenUsed/>
    <w:rsid w:val="00D61D6C"/>
  </w:style>
  <w:style w:type="table" w:customStyle="1" w:styleId="Grilledutableau62">
    <w:name w:val="Grille du tableau62"/>
    <w:basedOn w:val="TableauNormal"/>
    <w:next w:val="Grilledutableau"/>
    <w:uiPriority w:val="39"/>
    <w:rsid w:val="00D61D6C"/>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2">
    <w:name w:val="Grille du tableau212"/>
    <w:basedOn w:val="TableauNormal"/>
    <w:next w:val="Grilledutableau"/>
    <w:uiPriority w:val="39"/>
    <w:rsid w:val="00D61D6C"/>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2">
    <w:name w:val="Tableau Grille 4 - Accentuation 3112"/>
    <w:basedOn w:val="TableauNormal"/>
    <w:uiPriority w:val="49"/>
    <w:rsid w:val="00D61D6C"/>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2">
    <w:name w:val="Ombrage clair12"/>
    <w:basedOn w:val="TableauNormal"/>
    <w:uiPriority w:val="60"/>
    <w:rsid w:val="00D61D6C"/>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2">
    <w:name w:val="Grille du tableau112"/>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auNormal"/>
    <w:next w:val="Grilledutableau"/>
    <w:uiPriority w:val="5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Aucuneliste"/>
    <w:uiPriority w:val="99"/>
    <w:semiHidden/>
    <w:unhideWhenUsed/>
    <w:rsid w:val="00D61D6C"/>
  </w:style>
  <w:style w:type="table" w:customStyle="1" w:styleId="TableNormal20">
    <w:name w:val="Table Normal2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9">
    <w:name w:val="Grille du tableau9"/>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6">
    <w:name w:val="Tableau Grille 5 Foncé - Accentuation 116"/>
    <w:basedOn w:val="TableauNormal"/>
    <w:uiPriority w:val="50"/>
    <w:rsid w:val="00D61D6C"/>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1">
    <w:name w:val="Table Normal111"/>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4">
    <w:name w:val="Aucune liste14"/>
    <w:next w:val="Aucuneliste"/>
    <w:uiPriority w:val="99"/>
    <w:semiHidden/>
    <w:unhideWhenUsed/>
    <w:rsid w:val="00D61D6C"/>
  </w:style>
  <w:style w:type="numbering" w:customStyle="1" w:styleId="Aucuneliste24">
    <w:name w:val="Aucune liste24"/>
    <w:next w:val="Aucuneliste"/>
    <w:uiPriority w:val="99"/>
    <w:semiHidden/>
    <w:unhideWhenUsed/>
    <w:rsid w:val="00D61D6C"/>
  </w:style>
  <w:style w:type="numbering" w:customStyle="1" w:styleId="Aucuneliste113">
    <w:name w:val="Aucune liste113"/>
    <w:next w:val="Aucuneliste"/>
    <w:uiPriority w:val="99"/>
    <w:semiHidden/>
    <w:unhideWhenUsed/>
    <w:rsid w:val="00D61D6C"/>
  </w:style>
  <w:style w:type="numbering" w:customStyle="1" w:styleId="Aucuneliste213">
    <w:name w:val="Aucune liste213"/>
    <w:next w:val="Aucuneliste"/>
    <w:uiPriority w:val="99"/>
    <w:semiHidden/>
    <w:unhideWhenUsed/>
    <w:rsid w:val="00D61D6C"/>
  </w:style>
  <w:style w:type="numbering" w:customStyle="1" w:styleId="Aucuneliste33">
    <w:name w:val="Aucune liste33"/>
    <w:next w:val="Aucuneliste"/>
    <w:uiPriority w:val="99"/>
    <w:semiHidden/>
    <w:unhideWhenUsed/>
    <w:rsid w:val="00D61D6C"/>
  </w:style>
  <w:style w:type="table" w:customStyle="1" w:styleId="Grilledutableau63">
    <w:name w:val="Grille du tableau63"/>
    <w:basedOn w:val="TableauNormal"/>
    <w:next w:val="Grilledutableau"/>
    <w:uiPriority w:val="39"/>
    <w:rsid w:val="00D61D6C"/>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3">
    <w:name w:val="Grille du tableau213"/>
    <w:basedOn w:val="TableauNormal"/>
    <w:next w:val="Grilledutableau"/>
    <w:uiPriority w:val="39"/>
    <w:rsid w:val="00D61D6C"/>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3">
    <w:name w:val="Tableau Grille 4 - Accentuation 3113"/>
    <w:basedOn w:val="TableauNormal"/>
    <w:uiPriority w:val="49"/>
    <w:rsid w:val="00D61D6C"/>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3">
    <w:name w:val="Ombrage clair13"/>
    <w:basedOn w:val="TableauNormal"/>
    <w:uiPriority w:val="60"/>
    <w:rsid w:val="00D61D6C"/>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3">
    <w:name w:val="Grille du tableau113"/>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auNormal"/>
    <w:next w:val="Grilledutableau"/>
    <w:uiPriority w:val="5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
    <w:name w:val="Aucune liste7"/>
    <w:next w:val="Aucuneliste"/>
    <w:uiPriority w:val="99"/>
    <w:semiHidden/>
    <w:unhideWhenUsed/>
    <w:rsid w:val="00D61D6C"/>
  </w:style>
  <w:style w:type="table" w:customStyle="1" w:styleId="TableNormal28">
    <w:name w:val="Table Normal28"/>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10">
    <w:name w:val="Grille du tableau10"/>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7">
    <w:name w:val="Tableau Grille 5 Foncé - Accentuation 117"/>
    <w:basedOn w:val="TableauNormal"/>
    <w:uiPriority w:val="50"/>
    <w:rsid w:val="00D61D6C"/>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2">
    <w:name w:val="Table Normal112"/>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5">
    <w:name w:val="Aucune liste15"/>
    <w:next w:val="Aucuneliste"/>
    <w:uiPriority w:val="99"/>
    <w:semiHidden/>
    <w:unhideWhenUsed/>
    <w:rsid w:val="00D61D6C"/>
  </w:style>
  <w:style w:type="numbering" w:customStyle="1" w:styleId="Aucuneliste25">
    <w:name w:val="Aucune liste25"/>
    <w:next w:val="Aucuneliste"/>
    <w:uiPriority w:val="99"/>
    <w:semiHidden/>
    <w:unhideWhenUsed/>
    <w:rsid w:val="00D61D6C"/>
  </w:style>
  <w:style w:type="numbering" w:customStyle="1" w:styleId="Aucuneliste114">
    <w:name w:val="Aucune liste114"/>
    <w:next w:val="Aucuneliste"/>
    <w:uiPriority w:val="99"/>
    <w:semiHidden/>
    <w:unhideWhenUsed/>
    <w:rsid w:val="00D61D6C"/>
  </w:style>
  <w:style w:type="numbering" w:customStyle="1" w:styleId="Aucuneliste214">
    <w:name w:val="Aucune liste214"/>
    <w:next w:val="Aucuneliste"/>
    <w:uiPriority w:val="99"/>
    <w:semiHidden/>
    <w:unhideWhenUsed/>
    <w:rsid w:val="00D61D6C"/>
  </w:style>
  <w:style w:type="numbering" w:customStyle="1" w:styleId="Aucuneliste34">
    <w:name w:val="Aucune liste34"/>
    <w:next w:val="Aucuneliste"/>
    <w:uiPriority w:val="99"/>
    <w:semiHidden/>
    <w:unhideWhenUsed/>
    <w:rsid w:val="00D61D6C"/>
  </w:style>
  <w:style w:type="table" w:customStyle="1" w:styleId="Grilledutableau64">
    <w:name w:val="Grille du tableau64"/>
    <w:basedOn w:val="TableauNormal"/>
    <w:next w:val="Grilledutableau"/>
    <w:uiPriority w:val="39"/>
    <w:rsid w:val="00D61D6C"/>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4">
    <w:name w:val="Grille du tableau214"/>
    <w:basedOn w:val="TableauNormal"/>
    <w:next w:val="Grilledutableau"/>
    <w:uiPriority w:val="39"/>
    <w:rsid w:val="00D61D6C"/>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4">
    <w:name w:val="Tableau Grille 4 - Accentuation 3114"/>
    <w:basedOn w:val="TableauNormal"/>
    <w:uiPriority w:val="49"/>
    <w:rsid w:val="00D61D6C"/>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4">
    <w:name w:val="Ombrage clair14"/>
    <w:basedOn w:val="TableauNormal"/>
    <w:uiPriority w:val="60"/>
    <w:rsid w:val="00D61D6C"/>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4">
    <w:name w:val="Grille du tableau114"/>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4">
    <w:name w:val="Grille du tableau314"/>
    <w:basedOn w:val="TableauNormal"/>
    <w:next w:val="Grilledutableau"/>
    <w:uiPriority w:val="5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8">
    <w:name w:val="Aucune liste8"/>
    <w:next w:val="Aucuneliste"/>
    <w:uiPriority w:val="99"/>
    <w:semiHidden/>
    <w:unhideWhenUsed/>
    <w:rsid w:val="00D61D6C"/>
  </w:style>
  <w:style w:type="table" w:customStyle="1" w:styleId="TableNormal30">
    <w:name w:val="Table Normal3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12">
    <w:name w:val="Grille du tableau12"/>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8">
    <w:name w:val="Tableau Grille 5 Foncé - Accentuation 118"/>
    <w:basedOn w:val="TableauNormal"/>
    <w:uiPriority w:val="50"/>
    <w:rsid w:val="00D61D6C"/>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3">
    <w:name w:val="Table Normal113"/>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8">
    <w:name w:val="Table Normal218"/>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8">
    <w:name w:val="Table Normal518"/>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6">
    <w:name w:val="Aucune liste16"/>
    <w:next w:val="Aucuneliste"/>
    <w:uiPriority w:val="99"/>
    <w:semiHidden/>
    <w:unhideWhenUsed/>
    <w:rsid w:val="00D61D6C"/>
  </w:style>
  <w:style w:type="numbering" w:customStyle="1" w:styleId="Aucuneliste26">
    <w:name w:val="Aucune liste26"/>
    <w:next w:val="Aucuneliste"/>
    <w:uiPriority w:val="99"/>
    <w:semiHidden/>
    <w:unhideWhenUsed/>
    <w:rsid w:val="00D61D6C"/>
  </w:style>
  <w:style w:type="numbering" w:customStyle="1" w:styleId="Aucuneliste115">
    <w:name w:val="Aucune liste115"/>
    <w:next w:val="Aucuneliste"/>
    <w:uiPriority w:val="99"/>
    <w:semiHidden/>
    <w:unhideWhenUsed/>
    <w:rsid w:val="00D61D6C"/>
  </w:style>
  <w:style w:type="numbering" w:customStyle="1" w:styleId="Aucuneliste215">
    <w:name w:val="Aucune liste215"/>
    <w:next w:val="Aucuneliste"/>
    <w:uiPriority w:val="99"/>
    <w:semiHidden/>
    <w:unhideWhenUsed/>
    <w:rsid w:val="00D61D6C"/>
  </w:style>
  <w:style w:type="numbering" w:customStyle="1" w:styleId="Aucuneliste35">
    <w:name w:val="Aucune liste35"/>
    <w:next w:val="Aucuneliste"/>
    <w:uiPriority w:val="99"/>
    <w:semiHidden/>
    <w:unhideWhenUsed/>
    <w:rsid w:val="00D61D6C"/>
  </w:style>
  <w:style w:type="table" w:customStyle="1" w:styleId="Grilledutableau65">
    <w:name w:val="Grille du tableau65"/>
    <w:basedOn w:val="TableauNormal"/>
    <w:next w:val="Grilledutableau"/>
    <w:uiPriority w:val="39"/>
    <w:rsid w:val="00D61D6C"/>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5">
    <w:name w:val="Grille du tableau215"/>
    <w:basedOn w:val="TableauNormal"/>
    <w:next w:val="Grilledutableau"/>
    <w:uiPriority w:val="39"/>
    <w:rsid w:val="00D61D6C"/>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5">
    <w:name w:val="Tableau Grille 4 - Accentuation 3115"/>
    <w:basedOn w:val="TableauNormal"/>
    <w:uiPriority w:val="49"/>
    <w:rsid w:val="00D61D6C"/>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5">
    <w:name w:val="Ombrage clair15"/>
    <w:basedOn w:val="TableauNormal"/>
    <w:uiPriority w:val="60"/>
    <w:rsid w:val="00D61D6C"/>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5">
    <w:name w:val="Grille du tableau115"/>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5">
    <w:name w:val="Grille du tableau315"/>
    <w:basedOn w:val="TableauNormal"/>
    <w:next w:val="Grilledutableau"/>
    <w:uiPriority w:val="5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
    <w:name w:val="Aucune liste9"/>
    <w:next w:val="Aucuneliste"/>
    <w:uiPriority w:val="99"/>
    <w:semiHidden/>
    <w:unhideWhenUsed/>
    <w:rsid w:val="00D61D6C"/>
  </w:style>
  <w:style w:type="table" w:customStyle="1" w:styleId="TableNormal39">
    <w:name w:val="Table Normal39"/>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13">
    <w:name w:val="Grille du tableau13"/>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9">
    <w:name w:val="Tableau Grille 5 Foncé - Accentuation 119"/>
    <w:basedOn w:val="TableauNormal"/>
    <w:uiPriority w:val="50"/>
    <w:rsid w:val="00D61D6C"/>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4">
    <w:name w:val="Table Normal114"/>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9">
    <w:name w:val="Table Normal219"/>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0">
    <w:name w:val="Table Normal51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7">
    <w:name w:val="Aucune liste17"/>
    <w:next w:val="Aucuneliste"/>
    <w:uiPriority w:val="99"/>
    <w:semiHidden/>
    <w:unhideWhenUsed/>
    <w:rsid w:val="00D61D6C"/>
  </w:style>
  <w:style w:type="numbering" w:customStyle="1" w:styleId="Aucuneliste27">
    <w:name w:val="Aucune liste27"/>
    <w:next w:val="Aucuneliste"/>
    <w:uiPriority w:val="99"/>
    <w:semiHidden/>
    <w:unhideWhenUsed/>
    <w:rsid w:val="00D61D6C"/>
  </w:style>
  <w:style w:type="numbering" w:customStyle="1" w:styleId="Aucuneliste116">
    <w:name w:val="Aucune liste116"/>
    <w:next w:val="Aucuneliste"/>
    <w:uiPriority w:val="99"/>
    <w:semiHidden/>
    <w:unhideWhenUsed/>
    <w:rsid w:val="00D61D6C"/>
  </w:style>
  <w:style w:type="numbering" w:customStyle="1" w:styleId="Aucuneliste216">
    <w:name w:val="Aucune liste216"/>
    <w:next w:val="Aucuneliste"/>
    <w:uiPriority w:val="99"/>
    <w:semiHidden/>
    <w:unhideWhenUsed/>
    <w:rsid w:val="00D61D6C"/>
  </w:style>
  <w:style w:type="numbering" w:customStyle="1" w:styleId="Aucuneliste36">
    <w:name w:val="Aucune liste36"/>
    <w:next w:val="Aucuneliste"/>
    <w:uiPriority w:val="99"/>
    <w:semiHidden/>
    <w:unhideWhenUsed/>
    <w:rsid w:val="00D61D6C"/>
  </w:style>
  <w:style w:type="table" w:customStyle="1" w:styleId="Grilledutableau66">
    <w:name w:val="Grille du tableau66"/>
    <w:basedOn w:val="TableauNormal"/>
    <w:next w:val="Grilledutableau"/>
    <w:uiPriority w:val="39"/>
    <w:rsid w:val="00D61D6C"/>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6">
    <w:name w:val="Grille du tableau216"/>
    <w:basedOn w:val="TableauNormal"/>
    <w:next w:val="Grilledutableau"/>
    <w:uiPriority w:val="39"/>
    <w:rsid w:val="00D61D6C"/>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6">
    <w:name w:val="Tableau Grille 4 - Accentuation 3116"/>
    <w:basedOn w:val="TableauNormal"/>
    <w:uiPriority w:val="49"/>
    <w:rsid w:val="00D61D6C"/>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6">
    <w:name w:val="Ombrage clair16"/>
    <w:basedOn w:val="TableauNormal"/>
    <w:uiPriority w:val="60"/>
    <w:rsid w:val="00D61D6C"/>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6">
    <w:name w:val="Grille du tableau116"/>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6">
    <w:name w:val="Grille du tableau316"/>
    <w:basedOn w:val="TableauNormal"/>
    <w:next w:val="Grilledutableau"/>
    <w:uiPriority w:val="5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Aucuneliste"/>
    <w:uiPriority w:val="99"/>
    <w:semiHidden/>
    <w:unhideWhenUsed/>
    <w:rsid w:val="00D61D6C"/>
  </w:style>
  <w:style w:type="table" w:customStyle="1" w:styleId="TableNormal40">
    <w:name w:val="Table Normal4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14">
    <w:name w:val="Grille du tableau14"/>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10">
    <w:name w:val="Tableau Grille 5 Foncé - Accentuation 1110"/>
    <w:basedOn w:val="TableauNormal"/>
    <w:uiPriority w:val="50"/>
    <w:rsid w:val="00D61D6C"/>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5">
    <w:name w:val="Table Normal115"/>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20">
    <w:name w:val="Table Normal22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20">
    <w:name w:val="Table Normal52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10">
    <w:name w:val="Table Normal61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10">
    <w:name w:val="Table Normal710"/>
    <w:uiPriority w:val="2"/>
    <w:semiHidden/>
    <w:unhideWhenUsed/>
    <w:qFormat/>
    <w:rsid w:val="00D61D6C"/>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10">
    <w:name w:val="Table Normal810"/>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10">
    <w:name w:val="Table Normal910"/>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10">
    <w:name w:val="Table Normal1010"/>
    <w:uiPriority w:val="2"/>
    <w:semiHidden/>
    <w:unhideWhenUsed/>
    <w:qFormat/>
    <w:rsid w:val="00D61D6C"/>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8">
    <w:name w:val="Aucune liste18"/>
    <w:next w:val="Aucuneliste"/>
    <w:uiPriority w:val="99"/>
    <w:semiHidden/>
    <w:unhideWhenUsed/>
    <w:rsid w:val="00D61D6C"/>
  </w:style>
  <w:style w:type="numbering" w:customStyle="1" w:styleId="Aucuneliste28">
    <w:name w:val="Aucune liste28"/>
    <w:next w:val="Aucuneliste"/>
    <w:uiPriority w:val="99"/>
    <w:semiHidden/>
    <w:unhideWhenUsed/>
    <w:rsid w:val="00D61D6C"/>
  </w:style>
  <w:style w:type="numbering" w:customStyle="1" w:styleId="Aucuneliste117">
    <w:name w:val="Aucune liste117"/>
    <w:next w:val="Aucuneliste"/>
    <w:uiPriority w:val="99"/>
    <w:semiHidden/>
    <w:unhideWhenUsed/>
    <w:rsid w:val="00D61D6C"/>
  </w:style>
  <w:style w:type="numbering" w:customStyle="1" w:styleId="Aucuneliste217">
    <w:name w:val="Aucune liste217"/>
    <w:next w:val="Aucuneliste"/>
    <w:uiPriority w:val="99"/>
    <w:semiHidden/>
    <w:unhideWhenUsed/>
    <w:rsid w:val="00D61D6C"/>
  </w:style>
  <w:style w:type="numbering" w:customStyle="1" w:styleId="Aucuneliste37">
    <w:name w:val="Aucune liste37"/>
    <w:next w:val="Aucuneliste"/>
    <w:uiPriority w:val="99"/>
    <w:semiHidden/>
    <w:unhideWhenUsed/>
    <w:rsid w:val="00D61D6C"/>
  </w:style>
  <w:style w:type="table" w:customStyle="1" w:styleId="Grilledutableau67">
    <w:name w:val="Grille du tableau67"/>
    <w:basedOn w:val="TableauNormal"/>
    <w:next w:val="Grilledutableau"/>
    <w:uiPriority w:val="39"/>
    <w:rsid w:val="00D61D6C"/>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7">
    <w:name w:val="Grille du tableau217"/>
    <w:basedOn w:val="TableauNormal"/>
    <w:next w:val="Grilledutableau"/>
    <w:uiPriority w:val="39"/>
    <w:rsid w:val="00D61D6C"/>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7">
    <w:name w:val="Tableau Grille 4 - Accentuation 3117"/>
    <w:basedOn w:val="TableauNormal"/>
    <w:uiPriority w:val="49"/>
    <w:rsid w:val="00D61D6C"/>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7">
    <w:name w:val="Ombrage clair17"/>
    <w:basedOn w:val="TableauNormal"/>
    <w:uiPriority w:val="60"/>
    <w:rsid w:val="00D61D6C"/>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7">
    <w:name w:val="Grille du tableau117"/>
    <w:basedOn w:val="TableauNormal"/>
    <w:next w:val="Grilledutableau"/>
    <w:uiPriority w:val="3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7">
    <w:name w:val="Grille du tableau317"/>
    <w:basedOn w:val="TableauNormal"/>
    <w:next w:val="Grilledutableau"/>
    <w:uiPriority w:val="59"/>
    <w:rsid w:val="00D61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10004</Words>
  <Characters>55025</Characters>
  <Application>Microsoft Office Word</Application>
  <DocSecurity>0</DocSecurity>
  <Lines>458</Lines>
  <Paragraphs>129</Paragraphs>
  <ScaleCrop>false</ScaleCrop>
  <Company>UQTR</Company>
  <LinksUpToDate>false</LinksUpToDate>
  <CharactersWithSpaces>64900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Guillemette, François</dc:creator>
  <cp:keywords/>
  <dc:description/>
  <cp:lastModifiedBy>Guillemette, François</cp:lastModifiedBy>
  <cp:revision>2</cp:revision>
  <dcterms:created xsi:type="dcterms:W3CDTF">2025-07-21T23:00:00Z</dcterms:created>
  <dcterms:modified xsi:type="dcterms:W3CDTF">2025-07-21T23:00:00Z</dcterms:modified>
</cp:coreProperties>
</file>