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2528DAEC" w14:textId="77777777" w:rsidR="005C24B7" w:rsidRDefault="005C24B7" w:rsidP="00B60FA9">
          <w:pPr>
            <w:rPr>
              <w:rFonts w:ascii="Calibri" w:eastAsia="Calibri" w:hAnsi="Calibri" w:cs="Times New Roman"/>
            </w:rPr>
          </w:pPr>
        </w:p>
        <w:p w14:paraId="1AE838B1" w14:textId="087C572C" w:rsidR="00D01F07" w:rsidRPr="00D01F07" w:rsidRDefault="00D01F07" w:rsidP="00B60FA9">
          <w:pPr>
            <w:rPr>
              <w:rFonts w:ascii="Calibri Light" w:eastAsia="Calibri" w:hAnsi="Calibri Light" w:cs="Times New Roman"/>
            </w:rPr>
          </w:pPr>
          <w:r w:rsidRPr="00D01F07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AE83932" wp14:editId="423DC062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15CE5" w:rsidRPr="00D01F07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AE83934" wp14:editId="1AE83935">
                <wp:extent cx="2470068" cy="1235034"/>
                <wp:effectExtent l="0" t="0" r="0" b="0"/>
                <wp:docPr id="2" name="Image 2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E838B2" w14:textId="77777777" w:rsidR="00D01F07" w:rsidRPr="00D01F07" w:rsidRDefault="00D01F07" w:rsidP="00D01F07">
          <w:pPr>
            <w:jc w:val="center"/>
            <w:rPr>
              <w:rFonts w:ascii="Calibri Light" w:eastAsia="Calibri" w:hAnsi="Calibri Light" w:cs="Times New Roman"/>
            </w:rPr>
          </w:pPr>
        </w:p>
        <w:p w14:paraId="1AE838B4" w14:textId="77777777" w:rsidR="00D01F07" w:rsidRPr="00D01F07" w:rsidRDefault="00D01F07" w:rsidP="00D01F07">
          <w:pPr>
            <w:jc w:val="center"/>
            <w:rPr>
              <w:rFonts w:ascii="Calibri Light" w:eastAsia="Calibri" w:hAnsi="Calibri Light" w:cs="Times New Roman"/>
            </w:rPr>
          </w:pPr>
        </w:p>
        <w:p w14:paraId="1AE838B5" w14:textId="77777777" w:rsidR="00D01F07" w:rsidRPr="00D01F07" w:rsidRDefault="00D01F07" w:rsidP="00D01F07">
          <w:pPr>
            <w:jc w:val="center"/>
            <w:rPr>
              <w:rFonts w:ascii="Calibri Light" w:eastAsia="Calibri" w:hAnsi="Calibri Light" w:cs="Times New Roman"/>
            </w:rPr>
          </w:pPr>
        </w:p>
        <w:p w14:paraId="320D53A9" w14:textId="77777777" w:rsidR="00D835AB" w:rsidRDefault="00527882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L</w:t>
          </w:r>
          <w:r w:rsidR="00D01F07" w:rsidRPr="00D01F07">
            <w:rPr>
              <w:rFonts w:ascii="Calibri Light" w:eastAsia="Calibri" w:hAnsi="Calibri Light" w:cs="Times New Roman"/>
              <w:b/>
              <w:sz w:val="72"/>
              <w:szCs w:val="72"/>
            </w:rPr>
            <w:t>’alignement constructif</w:t>
          </w:r>
          <w:r w:rsidR="00CB7BFD"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</w:p>
        <w:p w14:paraId="1AE838B7" w14:textId="301AB891" w:rsidR="00D01F07" w:rsidRDefault="00527882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avec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  <w:r w:rsidR="00D01F07" w:rsidRPr="00D01F07">
            <w:rPr>
              <w:rFonts w:ascii="Calibri Light" w:eastAsia="Calibri" w:hAnsi="Calibri Light" w:cs="Times New Roman"/>
              <w:b/>
              <w:sz w:val="72"/>
              <w:szCs w:val="72"/>
            </w:rPr>
            <w:t>la taxonomie de Bloom</w:t>
          </w:r>
        </w:p>
        <w:p w14:paraId="0C27645A" w14:textId="48E1D7FD" w:rsidR="00D835AB" w:rsidRDefault="00D835AB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(</w:t>
          </w: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en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formation à distance)</w:t>
          </w:r>
        </w:p>
        <w:p w14:paraId="1AE838BB" w14:textId="77777777" w:rsidR="005A5F2B" w:rsidRPr="00D01F07" w:rsidRDefault="005A5F2B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1AE838BC" w14:textId="77777777" w:rsidR="00D01F07" w:rsidRPr="00D01F07" w:rsidRDefault="00D01F07" w:rsidP="00D01F07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D01F07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D01F07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D01F07">
            <w:rPr>
              <w:rFonts w:ascii="Calibri Light" w:eastAsia="Calibri" w:hAnsi="Calibri Light" w:cs="Times New Roman"/>
              <w:sz w:val="32"/>
            </w:rPr>
            <w:br/>
          </w:r>
          <w:r w:rsidRPr="00D01F07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D01F07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D01F07">
            <w:rPr>
              <w:rFonts w:ascii="Calibri Light" w:eastAsia="Calibri" w:hAnsi="Calibri Light" w:cs="Times New Roman"/>
              <w:sz w:val="32"/>
            </w:rPr>
            <w:br/>
          </w:r>
          <w:r w:rsidRPr="00D01F07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D01F07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39D835C2" w14:textId="36931869" w:rsidR="00B60FA9" w:rsidRDefault="00B60FA9" w:rsidP="00D01F07">
          <w:pPr>
            <w:jc w:val="center"/>
            <w:rPr>
              <w:rFonts w:ascii="Calibri" w:eastAsia="Calibri" w:hAnsi="Calibri" w:cs="Times New Roman"/>
            </w:rPr>
          </w:pPr>
        </w:p>
        <w:p w14:paraId="441C522E" w14:textId="77777777" w:rsidR="00B60FA9" w:rsidRPr="00D01F07" w:rsidRDefault="00B60FA9" w:rsidP="00D01F07">
          <w:pPr>
            <w:jc w:val="center"/>
            <w:rPr>
              <w:rFonts w:ascii="Calibri" w:eastAsia="Calibri" w:hAnsi="Calibri" w:cs="Times New Roman"/>
            </w:rPr>
          </w:pPr>
        </w:p>
        <w:p w14:paraId="1AE838C0" w14:textId="77777777" w:rsidR="00D01F07" w:rsidRPr="00D01F07" w:rsidRDefault="00D01F07" w:rsidP="00D01F07">
          <w:pPr>
            <w:jc w:val="center"/>
            <w:rPr>
              <w:rFonts w:ascii="Calibri" w:eastAsia="Calibri" w:hAnsi="Calibri" w:cs="Times New Roman"/>
            </w:rPr>
          </w:pPr>
          <w:r w:rsidRPr="00D01F07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AE83936" wp14:editId="1AE83937">
                <wp:extent cx="838200" cy="295275"/>
                <wp:effectExtent l="0" t="0" r="0" b="9525"/>
                <wp:docPr id="6" name="Image 6" descr="Licence Creative Commons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E838C1" w14:textId="5868A809" w:rsidR="00D01F07" w:rsidRPr="00D01F07" w:rsidRDefault="00ED3922" w:rsidP="00D01F07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CB7BFD">
            <w:rPr>
              <w:rFonts w:ascii="Calibri" w:eastAsia="Calibri" w:hAnsi="Calibri" w:cs="Times New Roman"/>
            </w:rPr>
            <w:t>2</w:t>
          </w:r>
          <w:r w:rsidR="00D835AB">
            <w:rPr>
              <w:rFonts w:ascii="Calibri" w:eastAsia="Calibri" w:hAnsi="Calibri" w:cs="Times New Roman"/>
            </w:rPr>
            <w:t>1</w:t>
          </w:r>
        </w:p>
        <w:p w14:paraId="1AE838C2" w14:textId="531E9C8D" w:rsidR="00D01F07" w:rsidRPr="00D01F07" w:rsidRDefault="00ED3922" w:rsidP="00D01F07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  <w:r>
            <w:rPr>
              <w:rFonts w:ascii="Calibri" w:eastAsia="Calibri" w:hAnsi="Calibri" w:cs="Times New Roman"/>
              <w:i/>
            </w:rPr>
            <w:t>L</w:t>
          </w:r>
          <w:r w:rsidR="00D01F07" w:rsidRPr="00ED3922">
            <w:rPr>
              <w:rFonts w:ascii="Calibri" w:eastAsia="Calibri" w:hAnsi="Calibri" w:cs="Times New Roman"/>
              <w:i/>
            </w:rPr>
            <w:t xml:space="preserve">’alignement constructif </w:t>
          </w:r>
          <w:r>
            <w:rPr>
              <w:rFonts w:ascii="Calibri" w:eastAsia="Calibri" w:hAnsi="Calibri" w:cs="Times New Roman"/>
              <w:i/>
            </w:rPr>
            <w:t>avec</w:t>
          </w:r>
          <w:r w:rsidR="00D01F07" w:rsidRPr="00ED3922">
            <w:rPr>
              <w:rFonts w:ascii="Calibri" w:eastAsia="Calibri" w:hAnsi="Calibri" w:cs="Times New Roman"/>
              <w:i/>
            </w:rPr>
            <w:t xml:space="preserve"> la taxonomie de Bloom</w:t>
          </w:r>
          <w:r w:rsidR="00D835AB">
            <w:rPr>
              <w:rFonts w:ascii="Calibri" w:eastAsia="Calibri" w:hAnsi="Calibri" w:cs="Times New Roman"/>
              <w:i/>
            </w:rPr>
            <w:t xml:space="preserve"> (en formation à distance)</w:t>
          </w:r>
          <w:r w:rsidR="00515CE5">
            <w:rPr>
              <w:rFonts w:ascii="Calibri" w:eastAsia="Calibri" w:hAnsi="Calibri" w:cs="Times New Roman"/>
            </w:rPr>
            <w:t xml:space="preserve">. </w:t>
          </w:r>
          <w:r w:rsidR="00D01F07">
            <w:rPr>
              <w:rFonts w:ascii="Calibri" w:eastAsia="Calibri" w:hAnsi="Calibri" w:cs="Times New Roman"/>
            </w:rPr>
            <w:t>de</w:t>
          </w:r>
          <w:r w:rsidR="00D01F07" w:rsidRPr="00D01F07">
            <w:rPr>
              <w:rFonts w:ascii="Calibri" w:eastAsia="Calibri" w:hAnsi="Calibri" w:cs="Times New Roman"/>
            </w:rPr>
            <w:t xml:space="preserve"> F. Guillemette, C. Leblanc &amp; K. Renaud est mis à disposition selon les termes de la licence Creative Commons Attribution - Pas d’Utilisation Commerciale - Partage dans les Mêmes Conditions 4.0 International.</w:t>
          </w:r>
        </w:p>
      </w:sdtContent>
    </w:sdt>
    <w:p w14:paraId="1AE838C3" w14:textId="77777777" w:rsidR="0040587F" w:rsidRDefault="0040587F">
      <w:r>
        <w:br w:type="page"/>
      </w:r>
    </w:p>
    <w:tbl>
      <w:tblPr>
        <w:tblStyle w:val="Grilledutableau"/>
        <w:tblpPr w:leftFromText="141" w:rightFromText="141" w:vertAnchor="page" w:horzAnchor="margin" w:tblpX="-289" w:tblpY="931"/>
        <w:tblW w:w="99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"/>
        <w:gridCol w:w="1963"/>
        <w:gridCol w:w="2144"/>
        <w:gridCol w:w="3008"/>
        <w:gridCol w:w="2384"/>
      </w:tblGrid>
      <w:tr w:rsidR="00CB7BFD" w:rsidRPr="00E16140" w14:paraId="1AE838C9" w14:textId="77777777" w:rsidTr="008D48A2">
        <w:tc>
          <w:tcPr>
            <w:tcW w:w="424" w:type="dxa"/>
          </w:tcPr>
          <w:p w14:paraId="1AE838C4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C5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14:paraId="1AE838C6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Actions visées</w:t>
            </w:r>
          </w:p>
        </w:tc>
        <w:tc>
          <w:tcPr>
            <w:tcW w:w="3008" w:type="dxa"/>
          </w:tcPr>
          <w:p w14:paraId="1AE838C7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Stratégies</w:t>
            </w:r>
          </w:p>
        </w:tc>
        <w:tc>
          <w:tcPr>
            <w:tcW w:w="2384" w:type="dxa"/>
          </w:tcPr>
          <w:p w14:paraId="1AE838C8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Critères</w:t>
            </w:r>
          </w:p>
        </w:tc>
      </w:tr>
      <w:tr w:rsidR="00F57ACA" w:rsidRPr="00E16140" w14:paraId="1AE838E6" w14:textId="77777777" w:rsidTr="008D48A2">
        <w:tc>
          <w:tcPr>
            <w:tcW w:w="424" w:type="dxa"/>
            <w:vMerge w:val="restart"/>
            <w:vAlign w:val="center"/>
          </w:tcPr>
          <w:p w14:paraId="1AE838CA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A</w:t>
            </w:r>
          </w:p>
          <w:p w14:paraId="1AE838CB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C</w:t>
            </w:r>
          </w:p>
          <w:p w14:paraId="1AE838CC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T</w:t>
            </w:r>
          </w:p>
          <w:p w14:paraId="1AE838CD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I</w:t>
            </w:r>
          </w:p>
          <w:p w14:paraId="1AE838CE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O</w:t>
            </w:r>
          </w:p>
          <w:p w14:paraId="1AE838CF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N</w:t>
            </w:r>
          </w:p>
          <w:p w14:paraId="1AE838D0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S</w:t>
            </w:r>
          </w:p>
          <w:p w14:paraId="1AE838D1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AE838D2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P</w:t>
            </w:r>
          </w:p>
          <w:p w14:paraId="1AE838D3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L</w:t>
            </w:r>
          </w:p>
          <w:p w14:paraId="1AE838D4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U</w:t>
            </w:r>
          </w:p>
          <w:p w14:paraId="1AE838D5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S</w:t>
            </w:r>
          </w:p>
          <w:p w14:paraId="1AE838D6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AE838D7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8D8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L</w:t>
            </w:r>
          </w:p>
          <w:p w14:paraId="1AE838D9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8DA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V</w:t>
            </w:r>
          </w:p>
          <w:p w14:paraId="1AE838DB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8DC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8DD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</w:t>
            </w:r>
          </w:p>
          <w:p w14:paraId="1AE838DE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DF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CRÉER</w:t>
            </w:r>
            <w:r w:rsidRPr="000067E8">
              <w:rPr>
                <w:rFonts w:ascii="Times New Roman" w:hAnsi="Times New Roman" w:cs="Times New Roman"/>
                <w:i/>
              </w:rPr>
              <w:t xml:space="preserve"> Concevoir </w:t>
            </w:r>
          </w:p>
          <w:p w14:paraId="1AE838E0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un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projet, </w:t>
            </w:r>
          </w:p>
          <w:p w14:paraId="1AE838E1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une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méthode, </w:t>
            </w:r>
          </w:p>
          <w:p w14:paraId="1AE838E2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un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produit</w:t>
            </w:r>
          </w:p>
        </w:tc>
        <w:tc>
          <w:tcPr>
            <w:tcW w:w="2144" w:type="dxa"/>
          </w:tcPr>
          <w:p w14:paraId="1AE838E3" w14:textId="77777777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Inventer, construire, produire, imaginer, c</w:t>
            </w:r>
            <w:r w:rsidRPr="000067E8">
              <w:rPr>
                <w:rStyle w:val="normaltextrun"/>
                <w:rFonts w:ascii="Times New Roman" w:hAnsi="Times New Roman" w:cs="Times New Roman"/>
              </w:rPr>
              <w:t xml:space="preserve">oncevoir, innover, planifier. </w:t>
            </w:r>
          </w:p>
        </w:tc>
        <w:tc>
          <w:tcPr>
            <w:tcW w:w="3008" w:type="dxa"/>
          </w:tcPr>
          <w:p w14:paraId="1AE838E4" w14:textId="665377FE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Prototype, maquette, création littéraire</w:t>
            </w:r>
            <w:r w:rsidR="00D835AB" w:rsidRPr="000067E8">
              <w:rPr>
                <w:rFonts w:ascii="Times New Roman" w:hAnsi="Times New Roman" w:cs="Times New Roman"/>
              </w:rPr>
              <w:t xml:space="preserve">, </w:t>
            </w:r>
            <w:r w:rsidRPr="000067E8">
              <w:rPr>
                <w:rFonts w:ascii="Times New Roman" w:hAnsi="Times New Roman" w:cs="Times New Roman"/>
              </w:rPr>
              <w:t>spectacle, vidéo, site web, etc.</w:t>
            </w:r>
            <w:r w:rsidR="008D48A2" w:rsidRPr="000067E8">
              <w:rPr>
                <w:rFonts w:ascii="Times New Roman" w:hAnsi="Times New Roman" w:cs="Times New Roman"/>
              </w:rPr>
              <w:t xml:space="preserve"> R</w:t>
            </w:r>
            <w:r w:rsidRPr="000067E8">
              <w:rPr>
                <w:rFonts w:ascii="Times New Roman" w:hAnsi="Times New Roman" w:cs="Times New Roman"/>
              </w:rPr>
              <w:t>apport sur la démarche de création</w:t>
            </w:r>
            <w:r w:rsidR="00D835AB" w:rsidRPr="000067E8">
              <w:rPr>
                <w:rFonts w:ascii="Times New Roman" w:hAnsi="Times New Roman" w:cs="Times New Roman"/>
              </w:rPr>
              <w:t xml:space="preserve"> : </w:t>
            </w:r>
            <w:r w:rsidRPr="000067E8">
              <w:rPr>
                <w:rFonts w:ascii="Times New Roman" w:hAnsi="Times New Roman" w:cs="Times New Roman"/>
              </w:rPr>
              <w:t xml:space="preserve"> récit, traces, journal, etc. </w:t>
            </w:r>
          </w:p>
        </w:tc>
        <w:tc>
          <w:tcPr>
            <w:tcW w:w="2384" w:type="dxa"/>
          </w:tcPr>
          <w:p w14:paraId="1AE838E5" w14:textId="263DB8E4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Originalité,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expressi</w:t>
            </w:r>
            <w:r w:rsidR="008D48A2" w:rsidRPr="000067E8">
              <w:rPr>
                <w:rFonts w:ascii="Times New Roman" w:hAnsi="Times New Roman" w:cs="Times New Roman"/>
              </w:rPr>
              <w:t>-</w:t>
            </w:r>
            <w:r w:rsidRPr="000067E8">
              <w:rPr>
                <w:rFonts w:ascii="Times New Roman" w:hAnsi="Times New Roman" w:cs="Times New Roman"/>
              </w:rPr>
              <w:t>vité</w:t>
            </w:r>
            <w:proofErr w:type="spellEnd"/>
            <w:r w:rsidRPr="000067E8">
              <w:rPr>
                <w:rFonts w:ascii="Times New Roman" w:hAnsi="Times New Roman" w:cs="Times New Roman"/>
              </w:rPr>
              <w:t>, pertinence du produit, logique du projet, présence de tous les éléments</w:t>
            </w:r>
          </w:p>
        </w:tc>
      </w:tr>
      <w:tr w:rsidR="00F57ACA" w:rsidRPr="00E16140" w14:paraId="1AE838E9" w14:textId="77777777" w:rsidTr="008D48A2">
        <w:tc>
          <w:tcPr>
            <w:tcW w:w="424" w:type="dxa"/>
            <w:vMerge/>
            <w:vAlign w:val="center"/>
          </w:tcPr>
          <w:p w14:paraId="1AE838E7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8E8" w14:textId="4225EA9C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Projet intégrateur en collaboration (outils de Teams, produits Google, vidéo, etc.). Présentation par Zoom ou remise d’un fichier vidéo</w:t>
            </w:r>
            <w:r w:rsidR="00D835AB" w:rsidRPr="000067E8">
              <w:rPr>
                <w:rFonts w:ascii="Times New Roman" w:hAnsi="Times New Roman" w:cs="Times New Roman"/>
              </w:rPr>
              <w:t>.</w:t>
            </w:r>
            <w:r w:rsidRPr="000067E8">
              <w:rPr>
                <w:rFonts w:ascii="Times New Roman" w:hAnsi="Times New Roman" w:cs="Times New Roman"/>
              </w:rPr>
              <w:t xml:space="preserve"> Dépôt de travaux sur un portail. </w:t>
            </w:r>
            <w:r w:rsidR="00D835AB" w:rsidRPr="000067E8">
              <w:rPr>
                <w:rFonts w:ascii="Times New Roman" w:hAnsi="Times New Roman" w:cs="Times New Roman"/>
              </w:rPr>
              <w:t>C</w:t>
            </w:r>
            <w:r w:rsidRPr="000067E8">
              <w:rPr>
                <w:rFonts w:ascii="Times New Roman" w:hAnsi="Times New Roman" w:cs="Times New Roman"/>
              </w:rPr>
              <w:t xml:space="preserve">arte conceptuelle </w:t>
            </w:r>
            <w:r w:rsidR="008D48A2" w:rsidRPr="000067E8">
              <w:rPr>
                <w:rFonts w:ascii="Times New Roman" w:hAnsi="Times New Roman" w:cs="Times New Roman"/>
              </w:rPr>
              <w:t>avec un logiciel</w:t>
            </w:r>
            <w:r w:rsidRPr="000067E8">
              <w:rPr>
                <w:rFonts w:ascii="Times New Roman" w:hAnsi="Times New Roman" w:cs="Times New Roman"/>
              </w:rPr>
              <w:t>. Photographie d’une réalisation. Entrevue sur vidéo</w:t>
            </w:r>
            <w:r w:rsidR="00D835AB" w:rsidRPr="000067E8">
              <w:rPr>
                <w:rFonts w:ascii="Times New Roman" w:hAnsi="Times New Roman" w:cs="Times New Roman"/>
              </w:rPr>
              <w:t>.</w:t>
            </w:r>
            <w:r w:rsidRPr="00006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ACA" w:rsidRPr="00E16140" w14:paraId="1AE838F2" w14:textId="77777777" w:rsidTr="008D48A2">
        <w:tc>
          <w:tcPr>
            <w:tcW w:w="424" w:type="dxa"/>
            <w:vMerge/>
          </w:tcPr>
          <w:p w14:paraId="1AE838EA" w14:textId="77777777" w:rsidR="00F57ACA" w:rsidRPr="000067E8" w:rsidRDefault="00F57ACA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EB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ÉVALUER</w:t>
            </w:r>
            <w:r w:rsidRPr="000067E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AE838EC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i/>
              </w:rPr>
              <w:t xml:space="preserve">Estimer </w:t>
            </w:r>
          </w:p>
          <w:p w14:paraId="1AE838ED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avec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des </w:t>
            </w:r>
          </w:p>
          <w:p w14:paraId="1AE838EE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critères</w:t>
            </w:r>
            <w:proofErr w:type="gramEnd"/>
          </w:p>
        </w:tc>
        <w:tc>
          <w:tcPr>
            <w:tcW w:w="2144" w:type="dxa"/>
          </w:tcPr>
          <w:p w14:paraId="1AE838EF" w14:textId="423F4E5A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Appliquer des critères, documenter, recommander, débattre, justifier. </w:t>
            </w:r>
          </w:p>
        </w:tc>
        <w:tc>
          <w:tcPr>
            <w:tcW w:w="3008" w:type="dxa"/>
          </w:tcPr>
          <w:p w14:paraId="1AE838F0" w14:textId="3FC67419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Discussion de groupe, recommandations, simulation, procès, laboratoire, panel, rapport</w:t>
            </w:r>
            <w:r w:rsidR="00ED1A8F" w:rsidRPr="000067E8">
              <w:rPr>
                <w:rFonts w:ascii="Times New Roman" w:hAnsi="Times New Roman" w:cs="Times New Roman"/>
              </w:rPr>
              <w:t>.</w:t>
            </w:r>
            <w:r w:rsidRPr="00006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</w:tcPr>
          <w:p w14:paraId="1AE838F1" w14:textId="2BB63B8B" w:rsidR="00F57ACA" w:rsidRPr="000067E8" w:rsidRDefault="002C5B6B" w:rsidP="008D48A2">
            <w:pPr>
              <w:ind w:right="-139"/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</w:t>
            </w:r>
            <w:r w:rsidR="00F57ACA" w:rsidRPr="000067E8">
              <w:rPr>
                <w:rFonts w:ascii="Times New Roman" w:hAnsi="Times New Roman" w:cs="Times New Roman"/>
              </w:rPr>
              <w:t>espe</w:t>
            </w:r>
            <w:r w:rsidR="00D835AB" w:rsidRPr="000067E8">
              <w:rPr>
                <w:rFonts w:ascii="Times New Roman" w:hAnsi="Times New Roman" w:cs="Times New Roman"/>
              </w:rPr>
              <w:t>c</w:t>
            </w:r>
            <w:r w:rsidR="00F57ACA" w:rsidRPr="000067E8">
              <w:rPr>
                <w:rFonts w:ascii="Times New Roman" w:hAnsi="Times New Roman" w:cs="Times New Roman"/>
              </w:rPr>
              <w:t xml:space="preserve">t des règles, </w:t>
            </w:r>
            <w:r w:rsidR="00ED1A8F" w:rsidRPr="000067E8">
              <w:rPr>
                <w:rFonts w:ascii="Times New Roman" w:hAnsi="Times New Roman" w:cs="Times New Roman"/>
              </w:rPr>
              <w:t>pertinence de</w:t>
            </w:r>
            <w:r w:rsidR="00F57ACA" w:rsidRPr="000067E8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F57ACA" w:rsidRPr="000067E8">
              <w:rPr>
                <w:rFonts w:ascii="Times New Roman" w:hAnsi="Times New Roman" w:cs="Times New Roman"/>
              </w:rPr>
              <w:t>recom</w:t>
            </w:r>
            <w:r w:rsidR="00ED1A8F" w:rsidRPr="000067E8">
              <w:rPr>
                <w:rFonts w:ascii="Times New Roman" w:hAnsi="Times New Roman" w:cs="Times New Roman"/>
              </w:rPr>
              <w:t>-</w:t>
            </w:r>
            <w:r w:rsidR="00F57ACA" w:rsidRPr="000067E8">
              <w:rPr>
                <w:rFonts w:ascii="Times New Roman" w:hAnsi="Times New Roman" w:cs="Times New Roman"/>
              </w:rPr>
              <w:t>mandations</w:t>
            </w:r>
            <w:proofErr w:type="spellEnd"/>
            <w:r w:rsidR="00F57ACA" w:rsidRPr="000067E8">
              <w:rPr>
                <w:rFonts w:ascii="Times New Roman" w:hAnsi="Times New Roman" w:cs="Times New Roman"/>
              </w:rPr>
              <w:t xml:space="preserve">, précision, </w:t>
            </w:r>
            <w:r w:rsidRPr="000067E8">
              <w:rPr>
                <w:rFonts w:ascii="Times New Roman" w:hAnsi="Times New Roman" w:cs="Times New Roman"/>
              </w:rPr>
              <w:t>complétude</w:t>
            </w:r>
            <w:r w:rsidR="00F57ACA" w:rsidRPr="000067E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028A3" w:rsidRPr="00E16140" w14:paraId="1AE838F5" w14:textId="77777777" w:rsidTr="008D48A2">
        <w:tc>
          <w:tcPr>
            <w:tcW w:w="424" w:type="dxa"/>
            <w:vMerge/>
          </w:tcPr>
          <w:p w14:paraId="1AE838F3" w14:textId="77777777" w:rsidR="007028A3" w:rsidRPr="000067E8" w:rsidRDefault="007028A3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8F4" w14:textId="0CA19244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Remise par les </w:t>
            </w:r>
            <w:r w:rsidR="00D835AB" w:rsidRPr="000067E8">
              <w:rPr>
                <w:rFonts w:ascii="Times New Roman" w:hAnsi="Times New Roman" w:cs="Times New Roman"/>
              </w:rPr>
              <w:t>appren</w:t>
            </w:r>
            <w:r w:rsidRPr="000067E8">
              <w:rPr>
                <w:rFonts w:ascii="Times New Roman" w:hAnsi="Times New Roman" w:cs="Times New Roman"/>
              </w:rPr>
              <w:t>ants d’un document annoté (Word, PDF, Google Doc). Rédaction d’une évaluation de programme ou d’une politique. Débat ou panel en mode synchrone. Forum de discussion asynchrone. Observation à partir de critères d’un débat ou d’un procès en vidéo (vidéo partagée aux étudiants et ils répondent à des questions à développement).</w:t>
            </w:r>
          </w:p>
        </w:tc>
      </w:tr>
      <w:tr w:rsidR="007028A3" w:rsidRPr="00E16140" w14:paraId="1AE838FB" w14:textId="77777777" w:rsidTr="008D48A2">
        <w:tc>
          <w:tcPr>
            <w:tcW w:w="424" w:type="dxa"/>
            <w:vMerge/>
          </w:tcPr>
          <w:p w14:paraId="1AE838F6" w14:textId="77777777" w:rsidR="007028A3" w:rsidRPr="000067E8" w:rsidRDefault="007028A3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F7" w14:textId="77777777" w:rsidR="007028A3" w:rsidRPr="000067E8" w:rsidRDefault="007028A3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ANALYSER</w:t>
            </w:r>
            <w:r w:rsidRPr="000067E8">
              <w:rPr>
                <w:rFonts w:ascii="Times New Roman" w:hAnsi="Times New Roman" w:cs="Times New Roman"/>
                <w:i/>
              </w:rPr>
              <w:t xml:space="preserve"> Identifier les parties et la structure de l’ensemble</w:t>
            </w:r>
          </w:p>
        </w:tc>
        <w:tc>
          <w:tcPr>
            <w:tcW w:w="2144" w:type="dxa"/>
          </w:tcPr>
          <w:p w14:paraId="1AE838F8" w14:textId="11ADA9EA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Organiser, détecter, disséquer, clas</w:t>
            </w:r>
            <w:r w:rsidR="00ED1A8F" w:rsidRPr="000067E8">
              <w:rPr>
                <w:rFonts w:ascii="Times New Roman" w:hAnsi="Times New Roman" w:cs="Times New Roman"/>
              </w:rPr>
              <w:t>s</w:t>
            </w:r>
            <w:r w:rsidRPr="000067E8">
              <w:rPr>
                <w:rFonts w:ascii="Times New Roman" w:hAnsi="Times New Roman" w:cs="Times New Roman"/>
              </w:rPr>
              <w:t>ifier, comparer, opposer, planifier, inférer, argumenter.</w:t>
            </w:r>
          </w:p>
        </w:tc>
        <w:tc>
          <w:tcPr>
            <w:tcW w:w="3008" w:type="dxa"/>
          </w:tcPr>
          <w:p w14:paraId="1AE838F9" w14:textId="3DB7272A" w:rsidR="007028A3" w:rsidRPr="000067E8" w:rsidRDefault="00CF6787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G</w:t>
            </w:r>
            <w:r w:rsidR="007028A3" w:rsidRPr="000067E8">
              <w:rPr>
                <w:rFonts w:ascii="Times New Roman" w:hAnsi="Times New Roman" w:cs="Times New Roman"/>
              </w:rPr>
              <w:t>raphiques, laboratoire, tableaux, diagramme</w:t>
            </w:r>
            <w:r w:rsidR="00ED1A8F" w:rsidRPr="000067E8">
              <w:rPr>
                <w:rFonts w:ascii="Times New Roman" w:hAnsi="Times New Roman" w:cs="Times New Roman"/>
              </w:rPr>
              <w:t>s</w:t>
            </w:r>
            <w:r w:rsidR="007028A3" w:rsidRPr="000067E8">
              <w:rPr>
                <w:rFonts w:ascii="Times New Roman" w:hAnsi="Times New Roman" w:cs="Times New Roman"/>
              </w:rPr>
              <w:t>, sondage, questionnaire, analyse critique de documents, débat</w:t>
            </w:r>
            <w:r w:rsidR="00ED1A8F" w:rsidRPr="000067E8">
              <w:rPr>
                <w:rFonts w:ascii="Times New Roman" w:hAnsi="Times New Roman" w:cs="Times New Roman"/>
              </w:rPr>
              <w:t>, rapport</w:t>
            </w:r>
            <w:r w:rsidR="007028A3" w:rsidRPr="00006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4" w:type="dxa"/>
          </w:tcPr>
          <w:p w14:paraId="1AE838FA" w14:textId="6996CECF" w:rsidR="007028A3" w:rsidRPr="000067E8" w:rsidRDefault="00CF6787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Respect</w:t>
            </w:r>
            <w:r w:rsidR="007028A3" w:rsidRPr="000067E8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="007028A3" w:rsidRPr="000067E8">
              <w:rPr>
                <w:rFonts w:ascii="Times New Roman" w:hAnsi="Times New Roman" w:cs="Times New Roman"/>
              </w:rPr>
              <w:t>procédu</w:t>
            </w:r>
            <w:r w:rsidRPr="000067E8">
              <w:rPr>
                <w:rFonts w:ascii="Times New Roman" w:hAnsi="Times New Roman" w:cs="Times New Roman"/>
              </w:rPr>
              <w:t>-</w:t>
            </w:r>
            <w:r w:rsidR="007028A3" w:rsidRPr="000067E8">
              <w:rPr>
                <w:rFonts w:ascii="Times New Roman" w:hAnsi="Times New Roman" w:cs="Times New Roman"/>
              </w:rPr>
              <w:t>res</w:t>
            </w:r>
            <w:proofErr w:type="spellEnd"/>
            <w:r w:rsidR="007028A3" w:rsidRPr="000067E8">
              <w:rPr>
                <w:rFonts w:ascii="Times New Roman" w:hAnsi="Times New Roman" w:cs="Times New Roman"/>
              </w:rPr>
              <w:t>, consignation de données, pertinence de l’argumentation, exhaustivité, justesse</w:t>
            </w:r>
            <w:r w:rsidR="00ED1A8F" w:rsidRPr="000067E8">
              <w:rPr>
                <w:rFonts w:ascii="Times New Roman" w:hAnsi="Times New Roman" w:cs="Times New Roman"/>
              </w:rPr>
              <w:t>.</w:t>
            </w:r>
          </w:p>
        </w:tc>
      </w:tr>
      <w:tr w:rsidR="007028A3" w:rsidRPr="00E16140" w14:paraId="1AE838FF" w14:textId="77777777" w:rsidTr="008D48A2">
        <w:tc>
          <w:tcPr>
            <w:tcW w:w="424" w:type="dxa"/>
            <w:vMerge/>
          </w:tcPr>
          <w:p w14:paraId="1AE838FC" w14:textId="77777777" w:rsidR="007028A3" w:rsidRPr="000067E8" w:rsidRDefault="007028A3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8FE" w14:textId="259DDD44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Observation d’une vignette clinique ou d’un cas et réponses à des questions. Analyse d’un article scientifique. Planification d’une séance de laboratoire.</w:t>
            </w:r>
            <w:r w:rsidR="00D835AB" w:rsidRPr="000067E8">
              <w:rPr>
                <w:rFonts w:ascii="Times New Roman" w:hAnsi="Times New Roman" w:cs="Times New Roman"/>
              </w:rPr>
              <w:t xml:space="preserve"> </w:t>
            </w:r>
            <w:r w:rsidRPr="000067E8">
              <w:rPr>
                <w:rFonts w:ascii="Times New Roman" w:hAnsi="Times New Roman" w:cs="Times New Roman"/>
              </w:rPr>
              <w:t>Rapport de laboratoire à partir d’une expérience captée en vidéo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 xml:space="preserve">Journal de bord </w:t>
            </w:r>
            <w:r w:rsidR="002C5B6B" w:rsidRPr="000067E8">
              <w:rPr>
                <w:rFonts w:ascii="Times New Roman" w:hAnsi="Times New Roman" w:cs="Times New Roman"/>
              </w:rPr>
              <w:t xml:space="preserve">ou </w:t>
            </w:r>
            <w:r w:rsidRPr="000067E8">
              <w:rPr>
                <w:rFonts w:ascii="Times New Roman" w:hAnsi="Times New Roman" w:cs="Times New Roman"/>
              </w:rPr>
              <w:t>portfolio électronique</w:t>
            </w:r>
            <w:r w:rsidR="002C5B6B" w:rsidRPr="000067E8">
              <w:rPr>
                <w:rFonts w:ascii="Times New Roman" w:hAnsi="Times New Roman" w:cs="Times New Roman"/>
              </w:rPr>
              <w:t>s. C</w:t>
            </w:r>
            <w:r w:rsidRPr="000067E8">
              <w:rPr>
                <w:rFonts w:ascii="Times New Roman" w:hAnsi="Times New Roman" w:cs="Times New Roman"/>
              </w:rPr>
              <w:t>arte conceptuelle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>Résolution de problème avec remise d’un rapport oral ou écrit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>Construction d’un wiki collaboratif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>Présentation de schémas à analyser</w:t>
            </w:r>
            <w:r w:rsidR="002C5B6B" w:rsidRPr="000067E8">
              <w:rPr>
                <w:rFonts w:ascii="Times New Roman" w:hAnsi="Times New Roman" w:cs="Times New Roman"/>
              </w:rPr>
              <w:t xml:space="preserve"> avec un </w:t>
            </w:r>
            <w:r w:rsidRPr="000067E8">
              <w:rPr>
                <w:rFonts w:ascii="Times New Roman" w:hAnsi="Times New Roman" w:cs="Times New Roman"/>
              </w:rPr>
              <w:t>questionnaire</w:t>
            </w:r>
            <w:r w:rsidR="002C5B6B" w:rsidRPr="000067E8">
              <w:rPr>
                <w:rFonts w:ascii="Times New Roman" w:hAnsi="Times New Roman" w:cs="Times New Roman"/>
              </w:rPr>
              <w:t>.</w:t>
            </w:r>
          </w:p>
        </w:tc>
      </w:tr>
      <w:tr w:rsidR="007028A3" w:rsidRPr="00E16140" w14:paraId="1AE8391A" w14:textId="77777777" w:rsidTr="008D48A2">
        <w:tc>
          <w:tcPr>
            <w:tcW w:w="424" w:type="dxa"/>
            <w:vMerge w:val="restart"/>
            <w:vAlign w:val="center"/>
          </w:tcPr>
          <w:p w14:paraId="1AE83900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A</w:t>
            </w:r>
          </w:p>
          <w:p w14:paraId="1AE83901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C</w:t>
            </w:r>
          </w:p>
          <w:p w14:paraId="1AE83902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T</w:t>
            </w:r>
          </w:p>
          <w:p w14:paraId="1AE83903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I</w:t>
            </w:r>
          </w:p>
          <w:p w14:paraId="1AE83904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O</w:t>
            </w:r>
          </w:p>
          <w:p w14:paraId="1AE83905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N</w:t>
            </w:r>
          </w:p>
          <w:p w14:paraId="1AE83906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S</w:t>
            </w:r>
          </w:p>
          <w:p w14:paraId="1AE83907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AE83908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M</w:t>
            </w:r>
          </w:p>
          <w:p w14:paraId="1AE83909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O</w:t>
            </w:r>
          </w:p>
          <w:p w14:paraId="1AE8390A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I</w:t>
            </w:r>
          </w:p>
          <w:p w14:paraId="1AE8390B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N</w:t>
            </w:r>
          </w:p>
          <w:p w14:paraId="1AE8390C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</w:t>
            </w:r>
          </w:p>
          <w:p w14:paraId="1AE8390D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E8390E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90F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L</w:t>
            </w:r>
          </w:p>
          <w:p w14:paraId="1AE83910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911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V</w:t>
            </w:r>
          </w:p>
          <w:p w14:paraId="1AE83912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913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914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63" w:type="dxa"/>
          </w:tcPr>
          <w:p w14:paraId="1AE83915" w14:textId="77777777" w:rsidR="007028A3" w:rsidRPr="000067E8" w:rsidRDefault="007028A3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APPLIQUER</w:t>
            </w:r>
            <w:r w:rsidRPr="000067E8">
              <w:rPr>
                <w:rFonts w:ascii="Times New Roman" w:hAnsi="Times New Roman" w:cs="Times New Roman"/>
                <w:i/>
              </w:rPr>
              <w:t xml:space="preserve"> Mobiliser des connaissances dans un </w:t>
            </w:r>
          </w:p>
          <w:p w14:paraId="1AE83916" w14:textId="77777777" w:rsidR="007028A3" w:rsidRPr="000067E8" w:rsidRDefault="007028A3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contexte</w:t>
            </w:r>
            <w:proofErr w:type="gramEnd"/>
          </w:p>
        </w:tc>
        <w:tc>
          <w:tcPr>
            <w:tcW w:w="2144" w:type="dxa"/>
          </w:tcPr>
          <w:p w14:paraId="1AE83917" w14:textId="77777777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proofErr w:type="gramStart"/>
            <w:r w:rsidRPr="000067E8">
              <w:rPr>
                <w:rFonts w:ascii="Times New Roman" w:hAnsi="Times New Roman" w:cs="Times New Roman"/>
              </w:rPr>
              <w:t xml:space="preserve">Planifier,  </w:t>
            </w:r>
            <w:proofErr w:type="spellStart"/>
            <w:r w:rsidRPr="000067E8">
              <w:rPr>
                <w:rFonts w:ascii="Times New Roman" w:hAnsi="Times New Roman" w:cs="Times New Roman"/>
              </w:rPr>
              <w:t>manipu</w:t>
            </w:r>
            <w:proofErr w:type="gramEnd"/>
            <w:r w:rsidRPr="000067E8">
              <w:rPr>
                <w:rFonts w:ascii="Times New Roman" w:hAnsi="Times New Roman" w:cs="Times New Roman"/>
              </w:rPr>
              <w:t>-ler</w:t>
            </w:r>
            <w:proofErr w:type="spellEnd"/>
            <w:r w:rsidRPr="000067E8">
              <w:rPr>
                <w:rFonts w:ascii="Times New Roman" w:hAnsi="Times New Roman" w:cs="Times New Roman"/>
              </w:rPr>
              <w:t xml:space="preserve">, résoudre,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mo-déliser</w:t>
            </w:r>
            <w:proofErr w:type="spellEnd"/>
            <w:r w:rsidRPr="000067E8">
              <w:rPr>
                <w:rFonts w:ascii="Times New Roman" w:hAnsi="Times New Roman" w:cs="Times New Roman"/>
              </w:rPr>
              <w:t>, pratiquer, utiliser, transférer, réorganiser.</w:t>
            </w:r>
          </w:p>
        </w:tc>
        <w:tc>
          <w:tcPr>
            <w:tcW w:w="3008" w:type="dxa"/>
          </w:tcPr>
          <w:p w14:paraId="1AE83918" w14:textId="4328AF44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Étude de cas, carte </w:t>
            </w:r>
            <w:proofErr w:type="spellStart"/>
            <w:r w:rsidRPr="000067E8">
              <w:rPr>
                <w:rFonts w:ascii="Times New Roman" w:hAnsi="Times New Roman" w:cs="Times New Roman"/>
              </w:rPr>
              <w:t>concep</w:t>
            </w:r>
            <w:r w:rsidR="000067E8">
              <w:rPr>
                <w:rFonts w:ascii="Times New Roman" w:hAnsi="Times New Roman" w:cs="Times New Roman"/>
              </w:rPr>
              <w:t>-</w:t>
            </w:r>
            <w:r w:rsidRPr="000067E8">
              <w:rPr>
                <w:rFonts w:ascii="Times New Roman" w:hAnsi="Times New Roman" w:cs="Times New Roman"/>
              </w:rPr>
              <w:t>tuelle</w:t>
            </w:r>
            <w:proofErr w:type="spellEnd"/>
            <w:r w:rsidRPr="000067E8">
              <w:rPr>
                <w:rFonts w:ascii="Times New Roman" w:hAnsi="Times New Roman" w:cs="Times New Roman"/>
              </w:rPr>
              <w:t>, exercice, jeu de rôle, simulation, laboratoire, stage, production littéraire</w:t>
            </w:r>
            <w:r w:rsidR="00CF6787" w:rsidRPr="000067E8">
              <w:rPr>
                <w:rFonts w:ascii="Times New Roman" w:hAnsi="Times New Roman" w:cs="Times New Roman"/>
              </w:rPr>
              <w:t>, etc.</w:t>
            </w:r>
            <w:r w:rsidRPr="00006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</w:tcPr>
          <w:p w14:paraId="1AE83919" w14:textId="77777777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Respect des normes et des consignes, choix de la procédure, aisance de réalisation, rapidité d’exécution.</w:t>
            </w:r>
          </w:p>
        </w:tc>
      </w:tr>
      <w:tr w:rsidR="002C5B6B" w:rsidRPr="00E16140" w14:paraId="1AE8391D" w14:textId="77777777" w:rsidTr="008D48A2">
        <w:tc>
          <w:tcPr>
            <w:tcW w:w="424" w:type="dxa"/>
            <w:vMerge/>
            <w:vAlign w:val="center"/>
          </w:tcPr>
          <w:p w14:paraId="1AE8391B" w14:textId="77777777" w:rsidR="002C5B6B" w:rsidRPr="000067E8" w:rsidRDefault="002C5B6B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91C" w14:textId="159B928C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Observation d’une vignette clinique ou d’un cas</w:t>
            </w:r>
            <w:r w:rsidR="00D835AB" w:rsidRPr="000067E8">
              <w:rPr>
                <w:rFonts w:ascii="Times New Roman" w:hAnsi="Times New Roman" w:cs="Times New Roman"/>
              </w:rPr>
              <w:t>. R</w:t>
            </w:r>
            <w:r w:rsidRPr="000067E8">
              <w:rPr>
                <w:rFonts w:ascii="Times New Roman" w:hAnsi="Times New Roman" w:cs="Times New Roman"/>
              </w:rPr>
              <w:t xml:space="preserve">éponses à un questionnaire. Expérience captée en vidéo. Démonstration par les </w:t>
            </w:r>
            <w:r w:rsidR="00D835AB" w:rsidRPr="000067E8">
              <w:rPr>
                <w:rFonts w:ascii="Times New Roman" w:hAnsi="Times New Roman" w:cs="Times New Roman"/>
              </w:rPr>
              <w:t>apprena</w:t>
            </w:r>
            <w:r w:rsidRPr="000067E8">
              <w:rPr>
                <w:rFonts w:ascii="Times New Roman" w:hAnsi="Times New Roman" w:cs="Times New Roman"/>
              </w:rPr>
              <w:t xml:space="preserve">nts de l’application d’une procédure et captation en vidéo. Carte conceptuelle.  Résolution de problème </w:t>
            </w:r>
            <w:r w:rsidR="00D835AB" w:rsidRPr="000067E8">
              <w:rPr>
                <w:rFonts w:ascii="Times New Roman" w:hAnsi="Times New Roman" w:cs="Times New Roman"/>
              </w:rPr>
              <w:t xml:space="preserve">et </w:t>
            </w:r>
            <w:r w:rsidRPr="000067E8">
              <w:rPr>
                <w:rFonts w:ascii="Times New Roman" w:hAnsi="Times New Roman" w:cs="Times New Roman"/>
              </w:rPr>
              <w:t xml:space="preserve">rapport oral ou écrit. </w:t>
            </w:r>
          </w:p>
        </w:tc>
      </w:tr>
      <w:tr w:rsidR="002C5B6B" w:rsidRPr="00E16140" w14:paraId="1AE83923" w14:textId="77777777" w:rsidTr="008D48A2">
        <w:tc>
          <w:tcPr>
            <w:tcW w:w="424" w:type="dxa"/>
            <w:vMerge/>
          </w:tcPr>
          <w:p w14:paraId="1AE8391E" w14:textId="77777777" w:rsidR="002C5B6B" w:rsidRPr="000067E8" w:rsidRDefault="002C5B6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91F" w14:textId="77777777" w:rsidR="002C5B6B" w:rsidRPr="000067E8" w:rsidRDefault="002C5B6B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COMPRENDRE</w:t>
            </w:r>
            <w:r w:rsidRPr="000067E8">
              <w:rPr>
                <w:rFonts w:ascii="Times New Roman" w:hAnsi="Times New Roman" w:cs="Times New Roman"/>
                <w:i/>
              </w:rPr>
              <w:t xml:space="preserve"> Traiter l’information</w:t>
            </w:r>
          </w:p>
        </w:tc>
        <w:tc>
          <w:tcPr>
            <w:tcW w:w="2144" w:type="dxa"/>
          </w:tcPr>
          <w:p w14:paraId="1AE83920" w14:textId="352BD7A2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Décrire, questionner, discuter, illustrer, reformuler, raconter, résumer.</w:t>
            </w:r>
          </w:p>
        </w:tc>
        <w:tc>
          <w:tcPr>
            <w:tcW w:w="3008" w:type="dxa"/>
          </w:tcPr>
          <w:p w14:paraId="1AE83921" w14:textId="14DF20F5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Diagramme, carte </w:t>
            </w:r>
            <w:proofErr w:type="spellStart"/>
            <w:r w:rsidRPr="000067E8">
              <w:rPr>
                <w:rFonts w:ascii="Times New Roman" w:hAnsi="Times New Roman" w:cs="Times New Roman"/>
              </w:rPr>
              <w:t>concep</w:t>
            </w:r>
            <w:r w:rsidR="00ED1A8F" w:rsidRPr="000067E8">
              <w:rPr>
                <w:rFonts w:ascii="Times New Roman" w:hAnsi="Times New Roman" w:cs="Times New Roman"/>
              </w:rPr>
              <w:t>-</w:t>
            </w:r>
            <w:r w:rsidRPr="000067E8">
              <w:rPr>
                <w:rFonts w:ascii="Times New Roman" w:hAnsi="Times New Roman" w:cs="Times New Roman"/>
              </w:rPr>
              <w:t>tuelle</w:t>
            </w:r>
            <w:proofErr w:type="spellEnd"/>
            <w:r w:rsidRPr="000067E8">
              <w:rPr>
                <w:rFonts w:ascii="Times New Roman" w:hAnsi="Times New Roman" w:cs="Times New Roman"/>
              </w:rPr>
              <w:t>, énigmes, résolution de problèmes, débat argumentatif, discussion.</w:t>
            </w:r>
          </w:p>
        </w:tc>
        <w:tc>
          <w:tcPr>
            <w:tcW w:w="2384" w:type="dxa"/>
          </w:tcPr>
          <w:p w14:paraId="1AE83922" w14:textId="6DFC261C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Respect de</w:t>
            </w:r>
            <w:r w:rsidR="00CF6787" w:rsidRPr="000067E8">
              <w:rPr>
                <w:rFonts w:ascii="Times New Roman" w:hAnsi="Times New Roman" w:cs="Times New Roman"/>
              </w:rPr>
              <w:t xml:space="preserve">s consignes, </w:t>
            </w:r>
            <w:r w:rsidRPr="000067E8">
              <w:rPr>
                <w:rFonts w:ascii="Times New Roman" w:hAnsi="Times New Roman" w:cs="Times New Roman"/>
              </w:rPr>
              <w:t>cohérence, logique et justesse des explications.</w:t>
            </w:r>
          </w:p>
        </w:tc>
      </w:tr>
      <w:tr w:rsidR="005A5F2B" w:rsidRPr="00E16140" w14:paraId="1AE83926" w14:textId="77777777" w:rsidTr="008D48A2">
        <w:tc>
          <w:tcPr>
            <w:tcW w:w="424" w:type="dxa"/>
            <w:vMerge/>
          </w:tcPr>
          <w:p w14:paraId="1AE83924" w14:textId="77777777" w:rsidR="005A5F2B" w:rsidRPr="000067E8" w:rsidRDefault="005A5F2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925" w14:textId="7F726D98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Rédaction d’un travail écrit. Questions à développement. Présentation orale. Carte conceptuelle. Quizz en mode synchrone. Escape Game. Fiches de lectures. Lecture coopérative</w:t>
            </w:r>
            <w:r w:rsidR="00D835AB" w:rsidRPr="000067E8">
              <w:rPr>
                <w:rFonts w:ascii="Times New Roman" w:hAnsi="Times New Roman" w:cs="Times New Roman"/>
              </w:rPr>
              <w:t xml:space="preserve"> en </w:t>
            </w:r>
            <w:r w:rsidRPr="000067E8">
              <w:rPr>
                <w:rFonts w:ascii="Times New Roman" w:hAnsi="Times New Roman" w:cs="Times New Roman"/>
              </w:rPr>
              <w:t xml:space="preserve">sous-groupe. Question </w:t>
            </w:r>
            <w:r w:rsidR="008D48A2" w:rsidRPr="000067E8">
              <w:rPr>
                <w:rFonts w:ascii="Times New Roman" w:hAnsi="Times New Roman" w:cs="Times New Roman"/>
              </w:rPr>
              <w:t>« </w:t>
            </w:r>
            <w:r w:rsidRPr="000067E8">
              <w:rPr>
                <w:rFonts w:ascii="Times New Roman" w:hAnsi="Times New Roman" w:cs="Times New Roman"/>
              </w:rPr>
              <w:t>un-deux-tous</w:t>
            </w:r>
            <w:r w:rsidR="008D48A2" w:rsidRPr="000067E8">
              <w:rPr>
                <w:rFonts w:ascii="Times New Roman" w:hAnsi="Times New Roman" w:cs="Times New Roman"/>
              </w:rPr>
              <w:t> »</w:t>
            </w:r>
            <w:r w:rsidRPr="000067E8">
              <w:rPr>
                <w:rFonts w:ascii="Times New Roman" w:hAnsi="Times New Roman" w:cs="Times New Roman"/>
              </w:rPr>
              <w:t xml:space="preserve"> en mode synchrone dans Zoom. </w:t>
            </w:r>
          </w:p>
        </w:tc>
      </w:tr>
      <w:tr w:rsidR="005A5F2B" w:rsidRPr="00E16140" w14:paraId="1AE8392C" w14:textId="77777777" w:rsidTr="008D48A2">
        <w:tc>
          <w:tcPr>
            <w:tcW w:w="424" w:type="dxa"/>
            <w:vMerge/>
          </w:tcPr>
          <w:p w14:paraId="1AE83927" w14:textId="77777777" w:rsidR="005A5F2B" w:rsidRPr="000067E8" w:rsidRDefault="005A5F2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928" w14:textId="77777777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  <w:b/>
              </w:rPr>
              <w:t xml:space="preserve">RETENIR </w:t>
            </w:r>
            <w:r w:rsidRPr="000067E8">
              <w:rPr>
                <w:rFonts w:ascii="Times New Roman" w:hAnsi="Times New Roman" w:cs="Times New Roman"/>
              </w:rPr>
              <w:t>S’approprier l’information</w:t>
            </w:r>
          </w:p>
        </w:tc>
        <w:tc>
          <w:tcPr>
            <w:tcW w:w="2144" w:type="dxa"/>
          </w:tcPr>
          <w:p w14:paraId="1AE83929" w14:textId="626FA285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Identifier,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distin-guer</w:t>
            </w:r>
            <w:proofErr w:type="spellEnd"/>
            <w:r w:rsidRPr="000067E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067E8">
              <w:rPr>
                <w:rFonts w:ascii="Times New Roman" w:hAnsi="Times New Roman" w:cs="Times New Roman"/>
              </w:rPr>
              <w:t>nommer,  reconnaître</w:t>
            </w:r>
            <w:proofErr w:type="gramEnd"/>
            <w:r w:rsidRPr="000067E8">
              <w:rPr>
                <w:rFonts w:ascii="Times New Roman" w:hAnsi="Times New Roman" w:cs="Times New Roman"/>
              </w:rPr>
              <w:t>, énumérer.</w:t>
            </w:r>
          </w:p>
        </w:tc>
        <w:tc>
          <w:tcPr>
            <w:tcW w:w="3008" w:type="dxa"/>
          </w:tcPr>
          <w:p w14:paraId="1AE8392A" w14:textId="28CF1229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Notes de cours, mots croisés, jeu du dictionnaire, casse-tête</w:t>
            </w:r>
            <w:r w:rsidR="00BC3D8B" w:rsidRPr="000067E8">
              <w:rPr>
                <w:rFonts w:ascii="Times New Roman" w:hAnsi="Times New Roman" w:cs="Times New Roman"/>
              </w:rPr>
              <w:t>, rallye</w:t>
            </w:r>
            <w:r w:rsidRPr="000067E8">
              <w:rPr>
                <w:rFonts w:ascii="Times New Roman" w:hAnsi="Times New Roman" w:cs="Times New Roman"/>
              </w:rPr>
              <w:t>, quizz, jeu d’asso</w:t>
            </w:r>
            <w:r w:rsidR="00BC3D8B" w:rsidRPr="000067E8">
              <w:rPr>
                <w:rFonts w:ascii="Times New Roman" w:hAnsi="Times New Roman" w:cs="Times New Roman"/>
              </w:rPr>
              <w:t>c</w:t>
            </w:r>
            <w:r w:rsidRPr="000067E8">
              <w:rPr>
                <w:rFonts w:ascii="Times New Roman" w:hAnsi="Times New Roman" w:cs="Times New Roman"/>
              </w:rPr>
              <w:t>iation, rébus</w:t>
            </w:r>
            <w:r w:rsidR="00BC3D8B" w:rsidRPr="00006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4" w:type="dxa"/>
          </w:tcPr>
          <w:p w14:paraId="1AE8392B" w14:textId="57C8F77C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Complétude, pertinence de l’information, justesse du vocabulaire.</w:t>
            </w:r>
          </w:p>
        </w:tc>
      </w:tr>
      <w:tr w:rsidR="005A5F2B" w:rsidRPr="00E16140" w14:paraId="1AE83930" w14:textId="77777777" w:rsidTr="008D48A2">
        <w:tc>
          <w:tcPr>
            <w:tcW w:w="424" w:type="dxa"/>
            <w:vMerge/>
          </w:tcPr>
          <w:p w14:paraId="1AE8392D" w14:textId="77777777" w:rsidR="005A5F2B" w:rsidRPr="000067E8" w:rsidRDefault="005A5F2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92F" w14:textId="7218F328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Quizz synchrone (questionnaire,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télévoteur</w:t>
            </w:r>
            <w:proofErr w:type="spellEnd"/>
            <w:r w:rsidRPr="000067E8">
              <w:rPr>
                <w:rFonts w:ascii="Times New Roman" w:hAnsi="Times New Roman" w:cs="Times New Roman"/>
              </w:rPr>
              <w:t>, sondage, etc.). Questionnaire choix de réponse, vrai ou faux avec explications, réponses courtes, questions d’association, etc. Comparaison de notes de cours</w:t>
            </w:r>
            <w:r w:rsidR="00CF6787" w:rsidRPr="000067E8">
              <w:rPr>
                <w:rFonts w:ascii="Times New Roman" w:hAnsi="Times New Roman" w:cs="Times New Roman"/>
              </w:rPr>
              <w:t xml:space="preserve"> </w:t>
            </w:r>
            <w:r w:rsidRPr="000067E8">
              <w:rPr>
                <w:rFonts w:ascii="Times New Roman" w:hAnsi="Times New Roman" w:cs="Times New Roman"/>
              </w:rPr>
              <w:t>ou de notes de lecture (outils de collaboration entre étudiants).</w:t>
            </w:r>
          </w:p>
        </w:tc>
      </w:tr>
    </w:tbl>
    <w:p w14:paraId="1AE83931" w14:textId="77777777" w:rsidR="009F105E" w:rsidRDefault="009F105E"/>
    <w:sectPr w:rsidR="009F105E" w:rsidSect="00937FE9">
      <w:pgSz w:w="11906" w:h="16838" w:code="9"/>
      <w:pgMar w:top="567" w:right="1325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9C2"/>
    <w:multiLevelType w:val="hybridMultilevel"/>
    <w:tmpl w:val="704A2F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921D6"/>
    <w:multiLevelType w:val="hybridMultilevel"/>
    <w:tmpl w:val="615675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779CC"/>
    <w:multiLevelType w:val="hybridMultilevel"/>
    <w:tmpl w:val="9E1C38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21CB8"/>
    <w:multiLevelType w:val="hybridMultilevel"/>
    <w:tmpl w:val="F244A9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C21F0"/>
    <w:multiLevelType w:val="hybridMultilevel"/>
    <w:tmpl w:val="B8FE859E"/>
    <w:lvl w:ilvl="0" w:tplc="DE3644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FE"/>
    <w:rsid w:val="000067E8"/>
    <w:rsid w:val="00091506"/>
    <w:rsid w:val="0020460D"/>
    <w:rsid w:val="00264E74"/>
    <w:rsid w:val="002C5B6B"/>
    <w:rsid w:val="003015AB"/>
    <w:rsid w:val="003575F4"/>
    <w:rsid w:val="00381D24"/>
    <w:rsid w:val="0040587F"/>
    <w:rsid w:val="00431F95"/>
    <w:rsid w:val="00515CE5"/>
    <w:rsid w:val="00527882"/>
    <w:rsid w:val="005A0F45"/>
    <w:rsid w:val="005A5F2B"/>
    <w:rsid w:val="005C24B7"/>
    <w:rsid w:val="00651D41"/>
    <w:rsid w:val="007028A3"/>
    <w:rsid w:val="0075464C"/>
    <w:rsid w:val="007A5552"/>
    <w:rsid w:val="007C36F6"/>
    <w:rsid w:val="007E087B"/>
    <w:rsid w:val="008223D8"/>
    <w:rsid w:val="008D48A2"/>
    <w:rsid w:val="009346F8"/>
    <w:rsid w:val="00937FE9"/>
    <w:rsid w:val="009B0E34"/>
    <w:rsid w:val="009F105E"/>
    <w:rsid w:val="00A04BFE"/>
    <w:rsid w:val="00A65809"/>
    <w:rsid w:val="00B60FA9"/>
    <w:rsid w:val="00BC3D8B"/>
    <w:rsid w:val="00CB7BFD"/>
    <w:rsid w:val="00CF6787"/>
    <w:rsid w:val="00D01F07"/>
    <w:rsid w:val="00D3496E"/>
    <w:rsid w:val="00D835AB"/>
    <w:rsid w:val="00E6111B"/>
    <w:rsid w:val="00ED1A8F"/>
    <w:rsid w:val="00ED3922"/>
    <w:rsid w:val="00EE084A"/>
    <w:rsid w:val="00EF6412"/>
    <w:rsid w:val="00F4251B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38AF"/>
  <w15:docId w15:val="{E09DC45F-00C8-4D50-A30C-8BE734F0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07"/>
  </w:style>
  <w:style w:type="paragraph" w:styleId="Titre1">
    <w:name w:val="heading 1"/>
    <w:basedOn w:val="Normal"/>
    <w:next w:val="Normal"/>
    <w:link w:val="Titre1Car"/>
    <w:uiPriority w:val="9"/>
    <w:qFormat/>
    <w:rsid w:val="003575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A04BFE"/>
  </w:style>
  <w:style w:type="character" w:customStyle="1" w:styleId="Titre1Car">
    <w:name w:val="Titre 1 Car"/>
    <w:basedOn w:val="Policepardfaut"/>
    <w:link w:val="Titre1"/>
    <w:uiPriority w:val="9"/>
    <w:rsid w:val="003575F4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3575F4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EEA71-D4D8-4AFB-BA78-99B1AE5A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5A165-74BB-439A-B015-BCE9C7311C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7300DF-DA83-4C85-9BB9-5DF8A03D0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4</cp:revision>
  <dcterms:created xsi:type="dcterms:W3CDTF">2023-04-18T01:35:00Z</dcterms:created>
  <dcterms:modified xsi:type="dcterms:W3CDTF">2023-11-10T05:10:00Z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