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1D7F" w14:textId="05CD5252" w:rsidR="00D65F06" w:rsidRPr="00D65F06" w:rsidRDefault="00D65F06" w:rsidP="00D65F06">
      <w:pPr>
        <w:spacing w:after="0" w:line="240" w:lineRule="auto"/>
        <w:rPr>
          <w:rFonts w:ascii="Times New Roman Gras" w:hAnsi="Times New Roman Gras" w:cs="Times New Roman"/>
          <w:b/>
          <w:i/>
          <w:color w:val="FF0000"/>
          <w:sz w:val="26"/>
          <w:szCs w:val="32"/>
        </w:rPr>
      </w:pPr>
      <w:r>
        <w:rPr>
          <w:rFonts w:ascii="Times New Roman Gras" w:hAnsi="Times New Roman Gras" w:cs="Times New Roman"/>
          <w:b/>
          <w:i/>
          <w:color w:val="FF0000"/>
          <w:sz w:val="26"/>
          <w:szCs w:val="32"/>
        </w:rPr>
        <w:t>Document sur la pratique guidée</w:t>
      </w:r>
    </w:p>
    <w:p w14:paraId="26115B8D" w14:textId="77777777" w:rsidR="00F146BC" w:rsidRDefault="00F146BC" w:rsidP="00286AF9">
      <w:pPr>
        <w:spacing w:after="0" w:line="240" w:lineRule="auto"/>
        <w:jc w:val="center"/>
        <w:rPr>
          <w:rFonts w:ascii="Times New Roman Gras" w:hAnsi="Times New Roman Gras" w:cs="Times New Roman"/>
          <w:b/>
          <w:i/>
          <w:sz w:val="32"/>
          <w:szCs w:val="32"/>
        </w:rPr>
      </w:pPr>
    </w:p>
    <w:p w14:paraId="7E9D9F62" w14:textId="15C79E52" w:rsidR="005268D7" w:rsidRPr="00286AF9" w:rsidRDefault="005D20B0" w:rsidP="00286AF9">
      <w:pPr>
        <w:spacing w:after="0" w:line="240" w:lineRule="auto"/>
        <w:jc w:val="center"/>
        <w:rPr>
          <w:rFonts w:ascii="Times New Roman Gras" w:hAnsi="Times New Roman Gras" w:cs="Times New Roman"/>
          <w:b/>
          <w:i/>
          <w:sz w:val="32"/>
          <w:szCs w:val="32"/>
        </w:rPr>
      </w:pPr>
      <w:bookmarkStart w:id="0" w:name="_GoBack"/>
      <w:bookmarkEnd w:id="0"/>
      <w:r w:rsidRPr="00286AF9">
        <w:rPr>
          <w:rFonts w:ascii="Times New Roman Gras" w:hAnsi="Times New Roman Gras" w:cs="Times New Roman"/>
          <w:b/>
          <w:i/>
          <w:sz w:val="32"/>
          <w:szCs w:val="32"/>
        </w:rPr>
        <w:t>LA PRATIQUE GUID</w:t>
      </w:r>
      <w:r w:rsidR="00286AF9">
        <w:rPr>
          <w:rFonts w:ascii="Times New Roman Gras" w:hAnsi="Times New Roman Gras" w:cs="Times New Roman"/>
          <w:b/>
          <w:i/>
          <w:sz w:val="32"/>
          <w:szCs w:val="32"/>
        </w:rPr>
        <w:t>É</w:t>
      </w:r>
      <w:r w:rsidRPr="00286AF9">
        <w:rPr>
          <w:rFonts w:ascii="Times New Roman Gras" w:hAnsi="Times New Roman Gras" w:cs="Times New Roman"/>
          <w:b/>
          <w:i/>
          <w:sz w:val="32"/>
          <w:szCs w:val="32"/>
        </w:rPr>
        <w:t>E</w:t>
      </w:r>
    </w:p>
    <w:p w14:paraId="75A6992D" w14:textId="1F5206F3" w:rsidR="003F460B" w:rsidRPr="00224C1F" w:rsidRDefault="00224C1F" w:rsidP="00286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François Guillemette</w:t>
      </w:r>
    </w:p>
    <w:p w14:paraId="7CD690A7" w14:textId="77777777" w:rsidR="00224C1F" w:rsidRPr="00FA7CB7" w:rsidRDefault="00224C1F" w:rsidP="00286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59B2B4C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52">
        <w:rPr>
          <w:rFonts w:ascii="Times New Roman" w:hAnsi="Times New Roman" w:cs="Times New Roman"/>
          <w:sz w:val="24"/>
          <w:szCs w:val="24"/>
        </w:rPr>
        <w:t>La pratique guidée constitue le cœur de l’apprentissage.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8D494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apprenants sont en action et l’enseignant les guide. </w:t>
      </w:r>
    </w:p>
    <w:p w14:paraId="55602707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Il s’agit pour l’enseignant de « diriger » l’apprenant dans sa pratique, dans son apprentissage actif, sans apprendre à sa place. </w:t>
      </w:r>
    </w:p>
    <w:p w14:paraId="64C61BB8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A27FF">
        <w:rPr>
          <w:rFonts w:ascii="Times New Roman" w:hAnsi="Times New Roman" w:cs="Times New Roman"/>
          <w:sz w:val="24"/>
          <w:szCs w:val="24"/>
        </w:rPr>
        <w:t>’est l’</w:t>
      </w:r>
      <w:r>
        <w:rPr>
          <w:rFonts w:ascii="Times New Roman" w:hAnsi="Times New Roman" w:cs="Times New Roman"/>
          <w:sz w:val="24"/>
          <w:szCs w:val="24"/>
        </w:rPr>
        <w:t>apprenant</w:t>
      </w:r>
      <w:r w:rsidRPr="00EA27FF">
        <w:rPr>
          <w:rFonts w:ascii="Times New Roman" w:hAnsi="Times New Roman" w:cs="Times New Roman"/>
          <w:sz w:val="24"/>
          <w:szCs w:val="24"/>
        </w:rPr>
        <w:t xml:space="preserve"> qui apprend, mais il ne peut pas apprendre seul ou sans être guidé.</w:t>
      </w:r>
    </w:p>
    <w:p w14:paraId="1F225C6E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0A1BC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préparation de la pratique guidée, l’enseignant établit trois listes :</w:t>
      </w:r>
    </w:p>
    <w:p w14:paraId="3E895E7F" w14:textId="77777777" w:rsidR="00480C3B" w:rsidRDefault="00480C3B" w:rsidP="00480C3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 des apprentissages visés.</w:t>
      </w:r>
    </w:p>
    <w:p w14:paraId="36FB06A1" w14:textId="77777777" w:rsidR="00480C3B" w:rsidRDefault="00480C3B" w:rsidP="00480C3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 des consignes pour les tâches d’apprentissage.</w:t>
      </w:r>
    </w:p>
    <w:p w14:paraId="573A15D2" w14:textId="77777777" w:rsidR="00480C3B" w:rsidRPr="00892A95" w:rsidRDefault="00480C3B" w:rsidP="00480C3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 des indicateurs de progression et de réussite. Cette troisième liste est détaillée dans une grille d’évaluation.</w:t>
      </w:r>
    </w:p>
    <w:p w14:paraId="6A63F021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00FD6" w14:textId="17249875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entrant dans cette étape, l’enseignant rappelle </w:t>
      </w:r>
      <w:r w:rsidR="0006638C">
        <w:rPr>
          <w:rFonts w:ascii="Times New Roman" w:hAnsi="Times New Roman" w:cs="Times New Roman"/>
          <w:sz w:val="24"/>
          <w:szCs w:val="24"/>
        </w:rPr>
        <w:t>la liste d</w:t>
      </w:r>
      <w:r>
        <w:rPr>
          <w:rFonts w:ascii="Times New Roman" w:hAnsi="Times New Roman" w:cs="Times New Roman"/>
          <w:sz w:val="24"/>
          <w:szCs w:val="24"/>
        </w:rPr>
        <w:t xml:space="preserve">es apprentissages visés (liste 1). Puis, il présente </w:t>
      </w:r>
      <w:r w:rsidR="0006638C">
        <w:rPr>
          <w:rFonts w:ascii="Times New Roman" w:hAnsi="Times New Roman" w:cs="Times New Roman"/>
          <w:sz w:val="24"/>
          <w:szCs w:val="24"/>
        </w:rPr>
        <w:t>la liste d</w:t>
      </w:r>
      <w:r>
        <w:rPr>
          <w:rFonts w:ascii="Times New Roman" w:hAnsi="Times New Roman" w:cs="Times New Roman"/>
          <w:sz w:val="24"/>
          <w:szCs w:val="24"/>
        </w:rPr>
        <w:t xml:space="preserve">es consignes (liste 2). Enfin, il présente </w:t>
      </w:r>
      <w:r w:rsidR="0006638C">
        <w:rPr>
          <w:rFonts w:ascii="Times New Roman" w:hAnsi="Times New Roman" w:cs="Times New Roman"/>
          <w:sz w:val="24"/>
          <w:szCs w:val="24"/>
        </w:rPr>
        <w:t>la liste d</w:t>
      </w:r>
      <w:r>
        <w:rPr>
          <w:rFonts w:ascii="Times New Roman" w:hAnsi="Times New Roman" w:cs="Times New Roman"/>
          <w:sz w:val="24"/>
          <w:szCs w:val="24"/>
        </w:rPr>
        <w:t xml:space="preserve">es indicateurs de progression et de réussite (liste 3), à l’aide de la grille d’évaluation. </w:t>
      </w:r>
    </w:p>
    <w:p w14:paraId="071BE16E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E6CE1" w14:textId="7B585759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 la pratique guidée, l’enseignant accompagne les apprenants :</w:t>
      </w:r>
    </w:p>
    <w:p w14:paraId="13E3D260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leur rappelant les consignes au besoin;</w:t>
      </w:r>
    </w:p>
    <w:p w14:paraId="260A702A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leur posant des questions qui vont les aider à progresser;</w:t>
      </w:r>
    </w:p>
    <w:p w14:paraId="797DB314" w14:textId="4416C12E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les réorientant sur une voie de réussite lorsqu’il constate qu’ils ont pris une voie erronée</w:t>
      </w:r>
      <w:r w:rsidR="0006638C">
        <w:rPr>
          <w:rFonts w:ascii="Times New Roman" w:hAnsi="Times New Roman" w:cs="Times New Roman"/>
          <w:sz w:val="24"/>
          <w:szCs w:val="24"/>
        </w:rPr>
        <w:t xml:space="preserve"> ou lorsqu’il constate qu’ils sont bloqués dans leur apprentissage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4BEC77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leur donnant souvent des rétroactions positives à partir des indicateurs de progression et de réussite;</w:t>
      </w:r>
    </w:p>
    <w:p w14:paraId="09BB8825" w14:textId="14FFF438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 faisant des suggestions </w:t>
      </w:r>
      <w:r w:rsidR="0006638C">
        <w:rPr>
          <w:rFonts w:ascii="Times New Roman" w:hAnsi="Times New Roman" w:cs="Times New Roman"/>
          <w:sz w:val="24"/>
          <w:szCs w:val="24"/>
        </w:rPr>
        <w:t xml:space="preserve">d’actions concrètes </w:t>
      </w:r>
      <w:r>
        <w:rPr>
          <w:rFonts w:ascii="Times New Roman" w:hAnsi="Times New Roman" w:cs="Times New Roman"/>
          <w:sz w:val="24"/>
          <w:szCs w:val="24"/>
        </w:rPr>
        <w:t>pour progresser.</w:t>
      </w:r>
    </w:p>
    <w:p w14:paraId="7A62B107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6596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>Les consignes sont claires et mènent les apprenants à l’action. Elles sont rappelées souvent pour guider les apprenants de telle sorte qu’ils ne sont jamais laissés à eux-mêmes, ni laissés dans une voie erronée.</w:t>
      </w:r>
    </w:p>
    <w:p w14:paraId="09FBF1B4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44170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L’enseignant, de temps à autre, demande à un apprenant de verbaliser ses stratégies, ses pensées durant qu’il apprend, ses décisions, ses procédures. </w:t>
      </w:r>
    </w:p>
    <w:p w14:paraId="03FF1E43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E2E5E" w14:textId="48E1D40A" w:rsidR="0006638C" w:rsidRDefault="00480C3B" w:rsidP="0006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L’enseignant propose aussi l’entraide entre apprenants par l’enseignement réciproque, c’est-à-dire que chacun présente (à l’autre) ses raisonnements, ses compréhensions, ses stratégies, etc. Il ne faut jamais que ce soit une relation où un supposé « fort » va aider un supposé « faible ». </w:t>
      </w:r>
      <w:r w:rsidR="0006638C">
        <w:rPr>
          <w:rFonts w:ascii="Times New Roman" w:hAnsi="Times New Roman" w:cs="Times New Roman"/>
          <w:sz w:val="24"/>
          <w:szCs w:val="24"/>
        </w:rPr>
        <w:t>Chacun partage ses forces à l’autre.</w:t>
      </w:r>
    </w:p>
    <w:p w14:paraId="3C2999CA" w14:textId="77777777" w:rsidR="0006638C" w:rsidRDefault="0006638C" w:rsidP="0006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D748" w14:textId="2363F753" w:rsidR="00480C3B" w:rsidRDefault="00480C3B" w:rsidP="0006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interventions pour guider – par exemple, les </w:t>
      </w:r>
      <w:r w:rsidRPr="00EA27FF">
        <w:rPr>
          <w:rFonts w:ascii="Times New Roman" w:hAnsi="Times New Roman" w:cs="Times New Roman"/>
          <w:sz w:val="24"/>
          <w:szCs w:val="24"/>
        </w:rPr>
        <w:t>rétroactions</w:t>
      </w:r>
      <w:r>
        <w:rPr>
          <w:rFonts w:ascii="Times New Roman" w:hAnsi="Times New Roman" w:cs="Times New Roman"/>
          <w:sz w:val="24"/>
          <w:szCs w:val="24"/>
        </w:rPr>
        <w:t xml:space="preserve"> – sont </w:t>
      </w:r>
      <w:r w:rsidRPr="00EA27FF">
        <w:rPr>
          <w:rFonts w:ascii="Times New Roman" w:hAnsi="Times New Roman" w:cs="Times New Roman"/>
          <w:sz w:val="24"/>
          <w:szCs w:val="24"/>
        </w:rPr>
        <w:t xml:space="preserve">fréquentes et portent sur ce qui est observé </w:t>
      </w:r>
      <w:r w:rsidR="0006638C">
        <w:rPr>
          <w:rFonts w:ascii="Times New Roman" w:hAnsi="Times New Roman" w:cs="Times New Roman"/>
          <w:sz w:val="24"/>
          <w:szCs w:val="24"/>
        </w:rPr>
        <w:t xml:space="preserve">dans la progression positive </w:t>
      </w:r>
      <w:r w:rsidRPr="00EA27FF">
        <w:rPr>
          <w:rFonts w:ascii="Times New Roman" w:hAnsi="Times New Roman" w:cs="Times New Roman"/>
          <w:sz w:val="24"/>
          <w:szCs w:val="24"/>
        </w:rPr>
        <w:t xml:space="preserve">(et non sur des inférences purement subjectives </w:t>
      </w:r>
      <w:r>
        <w:rPr>
          <w:rFonts w:ascii="Times New Roman" w:hAnsi="Times New Roman" w:cs="Times New Roman"/>
          <w:sz w:val="24"/>
          <w:szCs w:val="24"/>
        </w:rPr>
        <w:t xml:space="preserve">et invisibles </w:t>
      </w:r>
      <w:r w:rsidRPr="00EA27FF">
        <w:rPr>
          <w:rFonts w:ascii="Times New Roman" w:hAnsi="Times New Roman" w:cs="Times New Roman"/>
          <w:sz w:val="24"/>
          <w:szCs w:val="24"/>
        </w:rPr>
        <w:t xml:space="preserve">du genre « vous ne faites pas suffisamment d’effort d’attention »). </w:t>
      </w:r>
    </w:p>
    <w:p w14:paraId="73B3D4F2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486A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interventions pour guider </w:t>
      </w:r>
      <w:r w:rsidRPr="00EA27FF">
        <w:rPr>
          <w:rFonts w:ascii="Times New Roman" w:hAnsi="Times New Roman" w:cs="Times New Roman"/>
          <w:sz w:val="24"/>
          <w:szCs w:val="24"/>
        </w:rPr>
        <w:t>sont cohérentes avec les visées d’apprentissag</w:t>
      </w:r>
      <w:r>
        <w:rPr>
          <w:rFonts w:ascii="Times New Roman" w:hAnsi="Times New Roman" w:cs="Times New Roman"/>
          <w:sz w:val="24"/>
          <w:szCs w:val="24"/>
        </w:rPr>
        <w:t>e, de même qu’avec les consignes (principe de l’alignement constructif)</w:t>
      </w:r>
      <w:r w:rsidRPr="00EA2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2995C" w14:textId="77777777" w:rsidR="00D65F06" w:rsidRDefault="00D65F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A8BEE4" w14:textId="79A396F1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 rétroactions positives </w:t>
      </w:r>
      <w:r w:rsidRPr="00EA27FF">
        <w:rPr>
          <w:rFonts w:ascii="Times New Roman" w:hAnsi="Times New Roman" w:cs="Times New Roman"/>
          <w:sz w:val="24"/>
          <w:szCs w:val="24"/>
        </w:rPr>
        <w:t>consistent à reconnaître et à faire reconnaître par l’apprenant chaque progression significative</w:t>
      </w:r>
      <w:r>
        <w:rPr>
          <w:rFonts w:ascii="Times New Roman" w:hAnsi="Times New Roman" w:cs="Times New Roman"/>
          <w:sz w:val="24"/>
          <w:szCs w:val="24"/>
        </w:rPr>
        <w:t>. Il s’agit d’</w:t>
      </w:r>
      <w:r w:rsidRPr="00EA27FF">
        <w:rPr>
          <w:rFonts w:ascii="Times New Roman" w:hAnsi="Times New Roman" w:cs="Times New Roman"/>
          <w:sz w:val="24"/>
          <w:szCs w:val="24"/>
        </w:rPr>
        <w:t xml:space="preserve">indiquer </w:t>
      </w:r>
      <w:r>
        <w:rPr>
          <w:rFonts w:ascii="Times New Roman" w:hAnsi="Times New Roman" w:cs="Times New Roman"/>
          <w:sz w:val="24"/>
          <w:szCs w:val="24"/>
        </w:rPr>
        <w:t xml:space="preserve">explicitement les progrès accomplis, les </w:t>
      </w:r>
      <w:r w:rsidRPr="00EA27FF">
        <w:rPr>
          <w:rFonts w:ascii="Times New Roman" w:hAnsi="Times New Roman" w:cs="Times New Roman"/>
          <w:sz w:val="24"/>
          <w:szCs w:val="24"/>
        </w:rPr>
        <w:t xml:space="preserve">rendant </w:t>
      </w:r>
      <w:r>
        <w:rPr>
          <w:rFonts w:ascii="Times New Roman" w:hAnsi="Times New Roman" w:cs="Times New Roman"/>
          <w:sz w:val="24"/>
          <w:szCs w:val="24"/>
        </w:rPr>
        <w:t xml:space="preserve">ainsi </w:t>
      </w:r>
      <w:r w:rsidRPr="00EA27FF"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z w:val="24"/>
          <w:szCs w:val="24"/>
        </w:rPr>
        <w:t>s pour l’apprenant.</w:t>
      </w:r>
      <w:r w:rsidRPr="00EA2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B8284" w14:textId="30DBC1B9" w:rsidR="00224C1F" w:rsidRDefault="00224C1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A26E1D5" w14:textId="51CB2D09" w:rsidR="002E79E2" w:rsidRDefault="002E79E2" w:rsidP="002E79E2">
      <w:pPr>
        <w:spacing w:after="1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Elles consistent aussi à suggérer des stratégies pour avancer dans l’apprentissage sans </w:t>
      </w:r>
      <w:r>
        <w:rPr>
          <w:rFonts w:ascii="Times New Roman" w:hAnsi="Times New Roman" w:cs="Times New Roman"/>
          <w:sz w:val="24"/>
          <w:szCs w:val="24"/>
        </w:rPr>
        <w:t>laisser l’apprenant dans l’erreur, en surmontant chaque d</w:t>
      </w:r>
      <w:r w:rsidRPr="00EA27FF">
        <w:rPr>
          <w:rFonts w:ascii="Times New Roman" w:hAnsi="Times New Roman" w:cs="Times New Roman"/>
          <w:sz w:val="24"/>
          <w:szCs w:val="24"/>
        </w:rPr>
        <w:t>ifficulté</w:t>
      </w:r>
      <w:r>
        <w:rPr>
          <w:rFonts w:ascii="Times New Roman" w:hAnsi="Times New Roman" w:cs="Times New Roman"/>
          <w:sz w:val="24"/>
          <w:szCs w:val="24"/>
        </w:rPr>
        <w:t xml:space="preserve"> et en visant toujours des apprentissages exigeants</w:t>
      </w:r>
      <w:r w:rsidRPr="00EA2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6B6C6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1D4B" w14:textId="6A66BAB1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268801"/>
      <w:r w:rsidRPr="00EA27FF">
        <w:rPr>
          <w:rFonts w:ascii="Times New Roman" w:hAnsi="Times New Roman" w:cs="Times New Roman"/>
          <w:sz w:val="24"/>
          <w:szCs w:val="24"/>
        </w:rPr>
        <w:t xml:space="preserve">L’enseignant s’assure de maintenir tous les apprenants dans la voie de la progression et de la réussite, permettant les erreurs, mais en les faisant rectifier au fur et à mesure afin de </w:t>
      </w:r>
      <w:r w:rsidR="0006638C">
        <w:rPr>
          <w:rFonts w:ascii="Times New Roman" w:hAnsi="Times New Roman" w:cs="Times New Roman"/>
          <w:sz w:val="24"/>
          <w:szCs w:val="24"/>
        </w:rPr>
        <w:t xml:space="preserve">maintenir l’apprenant dans la progression et de </w:t>
      </w:r>
      <w:r w:rsidRPr="00EA27FF">
        <w:rPr>
          <w:rFonts w:ascii="Times New Roman" w:hAnsi="Times New Roman" w:cs="Times New Roman"/>
          <w:sz w:val="24"/>
          <w:szCs w:val="24"/>
        </w:rPr>
        <w:t xml:space="preserve">prévenir une avancée dans une voie erronée. </w:t>
      </w:r>
    </w:p>
    <w:bookmarkEnd w:id="1"/>
    <w:p w14:paraId="197EC33B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2620A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important de « situer » l’apprentissage dans une famille de situations en précisant aux apprenants les caractéristiques concrètes de cette famille de situations. Il peut s’agir d’indiquer les autres situations où ils vont avoir à mobiliser cet apprentissage dans leur expérience académique ou des situations du contexte de travail (métier, profession) où ils auront à mobiliser cet apprentissage.</w:t>
      </w:r>
    </w:p>
    <w:p w14:paraId="6DD51369" w14:textId="2BC6D7C8" w:rsidR="00BC1B37" w:rsidRDefault="00BC1B37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0D406" w14:textId="65E29EC7" w:rsidR="0006638C" w:rsidRDefault="0006638C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42EC" w14:textId="5D4D8116" w:rsidR="0006638C" w:rsidRDefault="0006638C" w:rsidP="0006638C">
      <w:pPr>
        <w:rPr>
          <w:rFonts w:ascii="Calibri" w:eastAsia="Calibri" w:hAnsi="Calibri" w:cs="Times New Roman"/>
          <w:noProof/>
        </w:rPr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28323B64" wp14:editId="2A1D4099">
            <wp:extent cx="838200" cy="295275"/>
            <wp:effectExtent l="0" t="0" r="0" b="9525"/>
            <wp:docPr id="1" name="Image 1" descr="Licence Creative Comm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202</w:t>
      </w:r>
      <w:r w:rsidR="00AF0901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  <w:i/>
        </w:rPr>
        <w:t xml:space="preserve">La pratique guidée.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 est mis à disposition selon les termes de la licence Creative Commons Attribution - Pas d’Utilisation Commerciale - Partage dans les Mêmes Conditions 4.0 International.</w:t>
      </w:r>
    </w:p>
    <w:p w14:paraId="41F225C3" w14:textId="77777777" w:rsidR="0006638C" w:rsidRPr="00EA27FF" w:rsidRDefault="0006638C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38C" w:rsidRPr="00EA27FF" w:rsidSect="00D65F06">
      <w:pgSz w:w="12240" w:h="15840" w:code="146"/>
      <w:pgMar w:top="993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F9509" w14:textId="77777777" w:rsidR="005268D7" w:rsidRDefault="005268D7" w:rsidP="005268D7">
      <w:pPr>
        <w:spacing w:after="0" w:line="240" w:lineRule="auto"/>
      </w:pPr>
      <w:r>
        <w:separator/>
      </w:r>
    </w:p>
  </w:endnote>
  <w:endnote w:type="continuationSeparator" w:id="0">
    <w:p w14:paraId="14ACDCDB" w14:textId="77777777" w:rsidR="005268D7" w:rsidRDefault="005268D7" w:rsidP="0052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6C46" w14:textId="77777777" w:rsidR="005268D7" w:rsidRDefault="005268D7" w:rsidP="005268D7">
      <w:pPr>
        <w:spacing w:after="0" w:line="240" w:lineRule="auto"/>
      </w:pPr>
      <w:r>
        <w:separator/>
      </w:r>
    </w:p>
  </w:footnote>
  <w:footnote w:type="continuationSeparator" w:id="0">
    <w:p w14:paraId="139B463A" w14:textId="77777777" w:rsidR="005268D7" w:rsidRDefault="005268D7" w:rsidP="0052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821"/>
    <w:multiLevelType w:val="hybridMultilevel"/>
    <w:tmpl w:val="D7D8FD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37E6F"/>
    <w:multiLevelType w:val="hybridMultilevel"/>
    <w:tmpl w:val="D7D8FD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D7"/>
    <w:rsid w:val="00014623"/>
    <w:rsid w:val="0006638C"/>
    <w:rsid w:val="00134BBF"/>
    <w:rsid w:val="00180333"/>
    <w:rsid w:val="00224C1F"/>
    <w:rsid w:val="00236125"/>
    <w:rsid w:val="002564D7"/>
    <w:rsid w:val="00286AF9"/>
    <w:rsid w:val="002E79E2"/>
    <w:rsid w:val="003A0824"/>
    <w:rsid w:val="003B110F"/>
    <w:rsid w:val="003F460B"/>
    <w:rsid w:val="00480C3B"/>
    <w:rsid w:val="004D0F41"/>
    <w:rsid w:val="004D668C"/>
    <w:rsid w:val="005268D7"/>
    <w:rsid w:val="005D20B0"/>
    <w:rsid w:val="005E1328"/>
    <w:rsid w:val="00602C50"/>
    <w:rsid w:val="006429A6"/>
    <w:rsid w:val="006D71E0"/>
    <w:rsid w:val="006E5FED"/>
    <w:rsid w:val="00725CC3"/>
    <w:rsid w:val="00741752"/>
    <w:rsid w:val="00816C2F"/>
    <w:rsid w:val="00821B68"/>
    <w:rsid w:val="00837F0E"/>
    <w:rsid w:val="00845F8F"/>
    <w:rsid w:val="00851A48"/>
    <w:rsid w:val="00892A95"/>
    <w:rsid w:val="008E4E71"/>
    <w:rsid w:val="008F4E3A"/>
    <w:rsid w:val="009222B6"/>
    <w:rsid w:val="009962DD"/>
    <w:rsid w:val="009E382F"/>
    <w:rsid w:val="00A46BFF"/>
    <w:rsid w:val="00A72D42"/>
    <w:rsid w:val="00AF0901"/>
    <w:rsid w:val="00B644B3"/>
    <w:rsid w:val="00BC1B37"/>
    <w:rsid w:val="00BF4A8B"/>
    <w:rsid w:val="00C515B4"/>
    <w:rsid w:val="00D36F74"/>
    <w:rsid w:val="00D65F06"/>
    <w:rsid w:val="00D750E4"/>
    <w:rsid w:val="00F146BC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AEE4"/>
  <w15:chartTrackingRefBased/>
  <w15:docId w15:val="{64B432FB-7895-4857-B50D-5A7AAF8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8D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5268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8D7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5268D7"/>
    <w:rPr>
      <w:vertAlign w:val="superscript"/>
    </w:rPr>
  </w:style>
  <w:style w:type="table" w:styleId="Grilledutableau">
    <w:name w:val="Table Grid"/>
    <w:basedOn w:val="TableauNormal"/>
    <w:uiPriority w:val="59"/>
    <w:rsid w:val="0052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E4E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E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E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E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E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E7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BD04-A6AE-42C3-8286-8AE04A0F967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6E2CB7-A6AD-4B01-B879-54452F471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CF7D1-5C7C-4F8C-BD03-3AB351AA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A5537-0019-43D3-A372-DF7470FC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3</cp:revision>
  <dcterms:created xsi:type="dcterms:W3CDTF">2024-03-08T02:04:00Z</dcterms:created>
  <dcterms:modified xsi:type="dcterms:W3CDTF">2024-03-08T02:05:00Z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