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521"/>
      </w:tblGrid>
      <w:tr w:rsidR="0071431B" w:rsidRPr="00581159" w14:paraId="3872EE1A" w14:textId="77777777" w:rsidTr="0071431B">
        <w:trPr>
          <w:trHeight w:val="20"/>
        </w:trPr>
        <w:tc>
          <w:tcPr>
            <w:tcW w:w="86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62EB217" w14:textId="77777777" w:rsidR="0071431B" w:rsidRPr="0091594A" w:rsidRDefault="0071431B" w:rsidP="004B70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91594A">
              <w:rPr>
                <w:rFonts w:ascii="Times New Roman" w:hAnsi="Times New Roman" w:cs="Times New Roman"/>
                <w:b/>
                <w:sz w:val="36"/>
                <w:szCs w:val="36"/>
              </w:rPr>
              <w:t>Vue d’ensemble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la </w:t>
            </w:r>
            <w:r w:rsidRPr="0091594A">
              <w:rPr>
                <w:rFonts w:ascii="Times New Roman" w:hAnsi="Times New Roman" w:cs="Times New Roman"/>
                <w:b/>
                <w:sz w:val="32"/>
                <w:szCs w:val="32"/>
              </w:rPr>
              <w:t>MICROPLANIFICATION PÉDAGOGIQUE</w:t>
            </w:r>
          </w:p>
        </w:tc>
      </w:tr>
      <w:tr w:rsidR="0071431B" w:rsidRPr="00581159" w14:paraId="1FC744AE" w14:textId="77777777" w:rsidTr="0071431B">
        <w:trPr>
          <w:trHeight w:val="850"/>
        </w:trPr>
        <w:tc>
          <w:tcPr>
            <w:tcW w:w="3119" w:type="dxa"/>
            <w:gridSpan w:val="2"/>
            <w:vAlign w:val="center"/>
          </w:tcPr>
          <w:p w14:paraId="2C253BCE" w14:textId="77777777" w:rsidR="0071431B" w:rsidRPr="00581159" w:rsidRDefault="0071431B" w:rsidP="004B70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DÉMARRAGE</w:t>
            </w:r>
          </w:p>
        </w:tc>
        <w:tc>
          <w:tcPr>
            <w:tcW w:w="5521" w:type="dxa"/>
            <w:vAlign w:val="center"/>
          </w:tcPr>
          <w:p w14:paraId="2B7417F1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Accueillir, soigner la relation, annoncer l’activité et les règles de fonctionnement, établir le contrat pédagogique.</w:t>
            </w:r>
          </w:p>
        </w:tc>
      </w:tr>
      <w:tr w:rsidR="0071431B" w:rsidRPr="00581159" w14:paraId="3B59F7BF" w14:textId="77777777" w:rsidTr="0071431B">
        <w:trPr>
          <w:trHeight w:val="1587"/>
        </w:trPr>
        <w:tc>
          <w:tcPr>
            <w:tcW w:w="3119" w:type="dxa"/>
            <w:gridSpan w:val="2"/>
            <w:vAlign w:val="center"/>
          </w:tcPr>
          <w:p w14:paraId="3AA28FAB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Phase 1 : </w:t>
            </w:r>
          </w:p>
          <w:p w14:paraId="096E5F67" w14:textId="77777777" w:rsidR="0071431B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PRÉPARATION </w:t>
            </w:r>
          </w:p>
          <w:p w14:paraId="6A4EA272" w14:textId="77777777" w:rsidR="0071431B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ou</w:t>
            </w:r>
            <w:proofErr w:type="gramEnd"/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14:paraId="65BAD9CF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INTRODUCTION</w:t>
            </w:r>
          </w:p>
        </w:tc>
        <w:tc>
          <w:tcPr>
            <w:tcW w:w="5521" w:type="dxa"/>
            <w:vAlign w:val="center"/>
          </w:tcPr>
          <w:p w14:paraId="4C42D7B4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Annoncer les contenus et les concepts. Présenter la cohérence entre les apprentissages visés, les activités d’apprentissage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(consignes)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 et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indicateurs de réussite (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évaluation des apprentissages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. Activer 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apprentissages antérieurs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 et leurs liens avec les apprentissages visés. Favoriser la motivation intrinsèque. Présenter les ressources disponibles.</w:t>
            </w:r>
          </w:p>
        </w:tc>
      </w:tr>
      <w:tr w:rsidR="0071431B" w:rsidRPr="00581159" w14:paraId="2C68E69E" w14:textId="77777777" w:rsidTr="0071431B">
        <w:trPr>
          <w:trHeight w:val="850"/>
        </w:trPr>
        <w:tc>
          <w:tcPr>
            <w:tcW w:w="3119" w:type="dxa"/>
            <w:gridSpan w:val="2"/>
            <w:vAlign w:val="center"/>
          </w:tcPr>
          <w:p w14:paraId="05822EAF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Phase 2 : </w:t>
            </w:r>
          </w:p>
          <w:p w14:paraId="6E45B04F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RÉALISATION</w:t>
            </w:r>
          </w:p>
        </w:tc>
        <w:tc>
          <w:tcPr>
            <w:tcW w:w="5521" w:type="dxa"/>
            <w:vAlign w:val="center"/>
          </w:tcPr>
          <w:p w14:paraId="0289C482" w14:textId="77777777" w:rsidR="0071431B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RÉALISATION DE LA TÂCHE. </w:t>
            </w:r>
          </w:p>
          <w:p w14:paraId="7A4461CD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EXPÉRIENCE D’APPRENTISSAGE.</w:t>
            </w:r>
          </w:p>
        </w:tc>
      </w:tr>
      <w:tr w:rsidR="0071431B" w:rsidRPr="00581159" w14:paraId="25A43959" w14:textId="77777777" w:rsidTr="0071431B">
        <w:trPr>
          <w:trHeight w:val="850"/>
        </w:trPr>
        <w:tc>
          <w:tcPr>
            <w:tcW w:w="426" w:type="dxa"/>
            <w:vMerge w:val="restart"/>
            <w:vAlign w:val="center"/>
          </w:tcPr>
          <w:p w14:paraId="4F641097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4CDD5EDA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</w:p>
          <w:p w14:paraId="638C9D8C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  <w:p w14:paraId="2484E139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  <w:p w14:paraId="18C107A0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  <w:p w14:paraId="404E3647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8521A1" w14:textId="77777777" w:rsidR="0071431B" w:rsidRPr="00634B28" w:rsidRDefault="0071431B" w:rsidP="004B709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7567DD2D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2, Étape 1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2C9CF053" w14:textId="77777777" w:rsidR="0071431B" w:rsidRPr="003E49B6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Modelage</w:t>
            </w:r>
          </w:p>
        </w:tc>
        <w:tc>
          <w:tcPr>
            <w:tcW w:w="5521" w:type="dxa"/>
            <w:vAlign w:val="center"/>
          </w:tcPr>
          <w:p w14:paraId="1BBC6610" w14:textId="77777777" w:rsidR="0071431B" w:rsidRPr="00581159" w:rsidRDefault="0071431B" w:rsidP="004B709B">
            <w:pPr>
              <w:ind w:righ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Modelage :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l’enseignant se met à la place de l’apprenant et dit comment il exécuterait la tâche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tout en verbalisant ce qu’il se dit intérieurement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31B" w:rsidRPr="00581159" w14:paraId="69BFA8F6" w14:textId="77777777" w:rsidTr="0071431B">
        <w:trPr>
          <w:trHeight w:val="850"/>
        </w:trPr>
        <w:tc>
          <w:tcPr>
            <w:tcW w:w="426" w:type="dxa"/>
            <w:vMerge/>
            <w:vAlign w:val="center"/>
          </w:tcPr>
          <w:p w14:paraId="2838D464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738B7A1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2, Étape 2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45E950EA" w14:textId="77777777" w:rsidR="0071431B" w:rsidRPr="003E49B6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Pratique guidée</w:t>
            </w:r>
          </w:p>
        </w:tc>
        <w:tc>
          <w:tcPr>
            <w:tcW w:w="5521" w:type="dxa"/>
            <w:vAlign w:val="center"/>
          </w:tcPr>
          <w:p w14:paraId="22D1E80B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b/>
                <w:sz w:val="24"/>
                <w:szCs w:val="24"/>
              </w:rPr>
              <w:t>Pratique guidée :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 les apprenants réalisent la tâche; ils sont en action. L’enseignant les guide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Il leur rappelle les apprentissages visés, les consignes et les indicateurs de réussite. Il explique la situation globale de l’apprentissage. Il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les fait verbaliser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 qu’ils se disent intérieurement. Il les questionne pour les guider. Il leur fait corriger leurs erreurs au fur et à mesure.</w:t>
            </w:r>
          </w:p>
        </w:tc>
      </w:tr>
      <w:tr w:rsidR="0071431B" w:rsidRPr="00581159" w14:paraId="2DCFDA8F" w14:textId="77777777" w:rsidTr="0071431B">
        <w:trPr>
          <w:trHeight w:val="850"/>
        </w:trPr>
        <w:tc>
          <w:tcPr>
            <w:tcW w:w="426" w:type="dxa"/>
            <w:vMerge/>
            <w:vAlign w:val="center"/>
          </w:tcPr>
          <w:p w14:paraId="78C1E3B1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14906F2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2, Étape 3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299C3F51" w14:textId="77777777" w:rsidR="0071431B" w:rsidRPr="003E49B6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Pratique autonome</w:t>
            </w:r>
          </w:p>
        </w:tc>
        <w:tc>
          <w:tcPr>
            <w:tcW w:w="5521" w:type="dxa"/>
            <w:vAlign w:val="center"/>
          </w:tcPr>
          <w:p w14:paraId="6A35D240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Pratique autonome :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l’enseignant fait réussir plusieurs fois l’apprenant, le même apprentissage.</w:t>
            </w:r>
          </w:p>
        </w:tc>
      </w:tr>
      <w:tr w:rsidR="0071431B" w:rsidRPr="00581159" w14:paraId="1C78D201" w14:textId="77777777" w:rsidTr="0071431B">
        <w:trPr>
          <w:trHeight w:val="850"/>
        </w:trPr>
        <w:tc>
          <w:tcPr>
            <w:tcW w:w="3119" w:type="dxa"/>
            <w:gridSpan w:val="2"/>
            <w:vAlign w:val="center"/>
          </w:tcPr>
          <w:p w14:paraId="1A007CB7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Phase 3 : </w:t>
            </w:r>
          </w:p>
          <w:p w14:paraId="1FBD2703" w14:textId="77777777" w:rsidR="0071431B" w:rsidRDefault="0071431B" w:rsidP="004B709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OBJECTIVATION-</w:t>
            </w:r>
          </w:p>
          <w:p w14:paraId="368E7036" w14:textId="77777777" w:rsidR="0071431B" w:rsidRPr="003E49B6" w:rsidRDefault="0071431B" w:rsidP="004B709B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3E49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INTÉGRATION</w:t>
            </w:r>
          </w:p>
        </w:tc>
        <w:tc>
          <w:tcPr>
            <w:tcW w:w="5521" w:type="dxa"/>
            <w:vAlign w:val="center"/>
          </w:tcPr>
          <w:p w14:paraId="1173A475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EXTRACTION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DE CE QUI A ÉTÉ APPRIS et des stratégies à retenir pour les mobiliser à l’avenir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’est-à-dire mise en lumière de la théorie qui a été apprise dans la pratique guidée et anticipation du transfert dans d’autres situations.</w:t>
            </w:r>
          </w:p>
        </w:tc>
      </w:tr>
      <w:tr w:rsidR="0071431B" w:rsidRPr="00581159" w14:paraId="71452731" w14:textId="77777777" w:rsidTr="0071431B">
        <w:trPr>
          <w:trHeight w:val="850"/>
        </w:trPr>
        <w:tc>
          <w:tcPr>
            <w:tcW w:w="426" w:type="dxa"/>
            <w:vMerge w:val="restart"/>
            <w:vAlign w:val="center"/>
          </w:tcPr>
          <w:p w14:paraId="621D3E5D" w14:textId="77777777" w:rsidR="0071431B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  <w:p w14:paraId="16EE5300" w14:textId="77777777" w:rsidR="0071431B" w:rsidRPr="00634B28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</w:p>
          <w:p w14:paraId="4FF2D8FA" w14:textId="77777777" w:rsidR="0071431B" w:rsidRPr="00634B28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  <w:p w14:paraId="327ACE94" w14:textId="77777777" w:rsidR="0071431B" w:rsidRPr="00634B28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  <w:p w14:paraId="2C53E2DA" w14:textId="77777777" w:rsidR="0071431B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</w:p>
          <w:p w14:paraId="29328BEE" w14:textId="77777777" w:rsidR="0071431B" w:rsidRDefault="0071431B" w:rsidP="004B7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2EEEEC" w14:textId="77777777" w:rsidR="0071431B" w:rsidRPr="003E49B6" w:rsidRDefault="0071431B" w:rsidP="004B709B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A9095D3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3, Étape 1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67D07B12" w14:textId="77777777" w:rsidR="0071431B" w:rsidRPr="003E49B6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Objectivation de l’apprentissage</w:t>
            </w:r>
          </w:p>
        </w:tc>
        <w:tc>
          <w:tcPr>
            <w:tcW w:w="5521" w:type="dxa"/>
            <w:vAlign w:val="center"/>
          </w:tcPr>
          <w:p w14:paraId="440E3CF4" w14:textId="77777777" w:rsidR="0071431B" w:rsidRPr="00581159" w:rsidRDefault="0071431B" w:rsidP="004B709B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Faire ressortir l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’essentiel de ce qui a été appris et des éléments à retenir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compétences développées, 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connaissances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habiletés mobilisées dans l’action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, stratégies maîtrisées, etc.). </w:t>
            </w:r>
          </w:p>
        </w:tc>
      </w:tr>
      <w:tr w:rsidR="0071431B" w:rsidRPr="00581159" w14:paraId="2627085F" w14:textId="77777777" w:rsidTr="0071431B">
        <w:trPr>
          <w:trHeight w:val="850"/>
        </w:trPr>
        <w:tc>
          <w:tcPr>
            <w:tcW w:w="426" w:type="dxa"/>
            <w:vMerge/>
            <w:vAlign w:val="center"/>
          </w:tcPr>
          <w:p w14:paraId="04FD78BE" w14:textId="77777777" w:rsidR="0071431B" w:rsidRPr="00581159" w:rsidRDefault="0071431B" w:rsidP="004B70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B0DC0E8" w14:textId="77777777" w:rsidR="0071431B" w:rsidRDefault="0071431B" w:rsidP="004B709B">
            <w:pPr>
              <w:jc w:val="right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Phase 3, Étape 2 :</w:t>
            </w:r>
            <w:r w:rsidRPr="00D2440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</w:p>
          <w:p w14:paraId="29AE3A62" w14:textId="77777777" w:rsidR="0071431B" w:rsidRPr="00D24405" w:rsidRDefault="0071431B" w:rsidP="004B709B">
            <w:pPr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</w:pPr>
            <w:r w:rsidRPr="00D24405">
              <w:rPr>
                <w:rFonts w:ascii="Times New Roman" w:hAnsi="Times New Roman" w:cs="Times New Roman"/>
                <w:b/>
                <w:i/>
                <w:color w:val="002060"/>
                <w:sz w:val="26"/>
                <w:szCs w:val="26"/>
              </w:rPr>
              <w:t>Objectivation de l’action</w:t>
            </w:r>
          </w:p>
        </w:tc>
        <w:tc>
          <w:tcPr>
            <w:tcW w:w="5521" w:type="dxa"/>
            <w:vAlign w:val="center"/>
          </w:tcPr>
          <w:p w14:paraId="1C027AA0" w14:textId="77777777" w:rsidR="0071431B" w:rsidRPr="00581159" w:rsidRDefault="0071431B" w:rsidP="004B7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Soutien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 xml:space="preserve"> transfert des apprentissages en faisant réfléchir les apprenants à ce qu’ils feront lorsqu’ils se retrouveront dans une situation où ils devront mobiliser les apprentissages réalisés.</w:t>
            </w:r>
          </w:p>
        </w:tc>
      </w:tr>
      <w:tr w:rsidR="0071431B" w:rsidRPr="00581159" w14:paraId="726F3154" w14:textId="77777777" w:rsidTr="0071431B">
        <w:trPr>
          <w:trHeight w:val="850"/>
        </w:trPr>
        <w:tc>
          <w:tcPr>
            <w:tcW w:w="3119" w:type="dxa"/>
            <w:gridSpan w:val="2"/>
            <w:vAlign w:val="center"/>
          </w:tcPr>
          <w:p w14:paraId="4278D97C" w14:textId="77777777" w:rsidR="0071431B" w:rsidRPr="00581159" w:rsidRDefault="0071431B" w:rsidP="004B70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1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CLÔTURE</w:t>
            </w:r>
          </w:p>
        </w:tc>
        <w:tc>
          <w:tcPr>
            <w:tcW w:w="5521" w:type="dxa"/>
            <w:vAlign w:val="center"/>
          </w:tcPr>
          <w:p w14:paraId="313C53FF" w14:textId="77777777" w:rsidR="0071431B" w:rsidRPr="00581159" w:rsidRDefault="0071431B" w:rsidP="004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59">
              <w:rPr>
                <w:rFonts w:ascii="Times New Roman" w:hAnsi="Times New Roman" w:cs="Times New Roman"/>
                <w:sz w:val="24"/>
                <w:szCs w:val="24"/>
              </w:rPr>
              <w:t>Retour sur le contrat (bilan). Validation des acquis. Plan d’action pour la suite. Rappel de la relation. Salutation finale.</w:t>
            </w:r>
          </w:p>
        </w:tc>
      </w:tr>
    </w:tbl>
    <w:p w14:paraId="2EC45F99" w14:textId="77777777" w:rsidR="0071431B" w:rsidRPr="00945828" w:rsidRDefault="0071431B" w:rsidP="0071431B"/>
    <w:p w14:paraId="3E9442A1" w14:textId="77777777" w:rsidR="00B50FA3" w:rsidRDefault="00B50FA3"/>
    <w:sectPr w:rsidR="00B50FA3" w:rsidSect="00765DFD">
      <w:pgSz w:w="12240" w:h="15840" w:code="1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EE6"/>
    <w:multiLevelType w:val="hybridMultilevel"/>
    <w:tmpl w:val="622E1D2C"/>
    <w:lvl w:ilvl="0" w:tplc="93E650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1B"/>
    <w:rsid w:val="00391046"/>
    <w:rsid w:val="00457CC4"/>
    <w:rsid w:val="005D37F9"/>
    <w:rsid w:val="006E5F2F"/>
    <w:rsid w:val="0071431B"/>
    <w:rsid w:val="00765DFD"/>
    <w:rsid w:val="007C60FA"/>
    <w:rsid w:val="007E4899"/>
    <w:rsid w:val="00853BFF"/>
    <w:rsid w:val="00A12C78"/>
    <w:rsid w:val="00AE31C5"/>
    <w:rsid w:val="00B50FA3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1758"/>
  <w15:chartTrackingRefBased/>
  <w15:docId w15:val="{72047479-9A84-4C11-AA71-0CE0953D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31B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71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4" ma:contentTypeDescription="Crée un document." ma:contentTypeScope="" ma:versionID="e9d14dc597b5266d3819eeac668587b1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eda65aab0d5340e4775b66a923817d8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B8427-33D7-4A08-A001-0527C08F3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5456C-EB75-4543-A4D0-5B6D3C4AB3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52408A-BE3B-41FC-BEB3-0BFA9030F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2</cp:revision>
  <dcterms:created xsi:type="dcterms:W3CDTF">2023-11-10T05:15:00Z</dcterms:created>
  <dcterms:modified xsi:type="dcterms:W3CDTF">2023-11-10T05:15:00Z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