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7C2A" w14:textId="117424D6" w:rsidR="001705F0" w:rsidRDefault="001705F0" w:rsidP="004F18CA">
      <w:pPr>
        <w:spacing w:before="100" w:beforeAutospacing="1" w:after="100" w:afterAutospacing="1"/>
        <w:ind w:left="2041" w:firstLine="708"/>
      </w:pPr>
      <w:r>
        <w:rPr>
          <w:noProof/>
        </w:rPr>
        <w:drawing>
          <wp:inline distT="0" distB="0" distL="0" distR="0" wp14:anchorId="7D35CD66" wp14:editId="099FC38D">
            <wp:extent cx="2444750" cy="8947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65" cy="9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CF67" w14:textId="77777777" w:rsidR="001705F0" w:rsidRPr="004F18CA" w:rsidRDefault="001705F0" w:rsidP="001705F0">
      <w:pPr>
        <w:ind w:left="2124" w:firstLine="708"/>
        <w:rPr>
          <w:sz w:val="16"/>
          <w:szCs w:val="16"/>
        </w:rPr>
      </w:pPr>
    </w:p>
    <w:p w14:paraId="36CF4BD9" w14:textId="57BBE8C6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</w:rPr>
        <w:t xml:space="preserve">Cette note concerne spécifiquement les </w:t>
      </w:r>
      <w:r w:rsidRPr="001D5A26">
        <w:rPr>
          <w:rFonts w:asciiTheme="minorHAnsi" w:hAnsiTheme="minorHAnsi" w:cstheme="minorHAnsi"/>
          <w:b/>
          <w:bCs/>
          <w:sz w:val="24"/>
          <w:szCs w:val="24"/>
        </w:rPr>
        <w:t>étudiants internationaux</w:t>
      </w:r>
      <w:r w:rsidRPr="001D5A26">
        <w:rPr>
          <w:rFonts w:asciiTheme="minorHAnsi" w:hAnsiTheme="minorHAnsi" w:cstheme="minorHAnsi"/>
          <w:sz w:val="24"/>
          <w:szCs w:val="24"/>
        </w:rPr>
        <w:t xml:space="preserve"> qui peuvent choisir de faire un cours </w:t>
      </w:r>
      <w:r w:rsidRPr="001D5A26">
        <w:rPr>
          <w:rFonts w:asciiTheme="minorHAnsi" w:hAnsiTheme="minorHAnsi" w:cstheme="minorHAnsi"/>
          <w:i/>
          <w:iCs/>
          <w:sz w:val="24"/>
          <w:szCs w:val="24"/>
        </w:rPr>
        <w:t>Stage</w:t>
      </w:r>
      <w:r w:rsidR="00F51FDA" w:rsidRPr="001D5A26">
        <w:rPr>
          <w:rFonts w:asciiTheme="minorHAnsi" w:hAnsiTheme="minorHAnsi" w:cstheme="minorHAnsi"/>
          <w:sz w:val="24"/>
          <w:szCs w:val="24"/>
        </w:rPr>
        <w:t xml:space="preserve"> dans leur programme d’études.</w:t>
      </w:r>
    </w:p>
    <w:p w14:paraId="5EDDE3DF" w14:textId="017BCA17" w:rsidR="008B491A" w:rsidRPr="001D5A26" w:rsidRDefault="008B491A" w:rsidP="004F18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04934D" w14:textId="1D830328" w:rsidR="008B491A" w:rsidRPr="001D5A26" w:rsidRDefault="008B491A" w:rsidP="004F18C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D5A26">
        <w:rPr>
          <w:rFonts w:asciiTheme="minorHAnsi" w:hAnsiTheme="minorHAnsi" w:cstheme="minorHAnsi"/>
          <w:sz w:val="24"/>
          <w:szCs w:val="24"/>
          <w:u w:val="single"/>
        </w:rPr>
        <w:t>Travailler en tant que stagiaire ou étudiant inscrit à un programme d’enseignement coopératif</w:t>
      </w:r>
    </w:p>
    <w:p w14:paraId="461CE46E" w14:textId="5D743410" w:rsidR="008B491A" w:rsidRPr="001D5A26" w:rsidRDefault="008B491A" w:rsidP="004F18C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1697C74" w14:textId="396494A3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</w:rPr>
        <w:t xml:space="preserve">Vous devez obligatoirement vous procurer un permis de travail </w:t>
      </w:r>
      <w:r w:rsidRPr="001D5A26">
        <w:rPr>
          <w:rFonts w:asciiTheme="minorHAnsi" w:hAnsiTheme="minorHAnsi" w:cstheme="minorHAnsi"/>
          <w:i/>
          <w:iCs/>
          <w:sz w:val="24"/>
          <w:szCs w:val="24"/>
        </w:rPr>
        <w:t>Stage</w:t>
      </w:r>
      <w:r w:rsidRPr="001D5A26">
        <w:rPr>
          <w:rFonts w:asciiTheme="minorHAnsi" w:hAnsiTheme="minorHAnsi" w:cstheme="minorHAnsi"/>
          <w:sz w:val="24"/>
          <w:szCs w:val="24"/>
        </w:rPr>
        <w:t xml:space="preserve"> COOP auprès de </w:t>
      </w:r>
      <w:r w:rsidR="008B491A" w:rsidRPr="001D5A26">
        <w:rPr>
          <w:rFonts w:asciiTheme="minorHAnsi" w:hAnsiTheme="minorHAnsi" w:cstheme="minorHAnsi"/>
          <w:sz w:val="24"/>
          <w:szCs w:val="24"/>
          <w:lang w:val="fr-FR"/>
        </w:rPr>
        <w:t xml:space="preserve">Immigration, Réfugiés et Citoyenneté Canada (IRCC) </w:t>
      </w:r>
      <w:r w:rsidRPr="001D5A26">
        <w:rPr>
          <w:rFonts w:asciiTheme="minorHAnsi" w:hAnsiTheme="minorHAnsi" w:cstheme="minorHAnsi"/>
          <w:sz w:val="24"/>
          <w:szCs w:val="24"/>
        </w:rPr>
        <w:t xml:space="preserve">cela </w:t>
      </w:r>
      <w:r w:rsidRPr="001D5A26">
        <w:rPr>
          <w:rFonts w:asciiTheme="minorHAnsi" w:hAnsiTheme="minorHAnsi" w:cstheme="minorHAnsi"/>
          <w:b/>
          <w:bCs/>
          <w:sz w:val="24"/>
          <w:szCs w:val="24"/>
        </w:rPr>
        <w:t>même si vous ne savez pas, pour le moment, où se déroulera votre stage</w:t>
      </w:r>
      <w:r w:rsidR="00C46908" w:rsidRPr="001D5A26">
        <w:rPr>
          <w:rFonts w:asciiTheme="minorHAnsi" w:hAnsiTheme="minorHAnsi" w:cstheme="minorHAnsi"/>
          <w:bCs/>
          <w:sz w:val="24"/>
          <w:szCs w:val="24"/>
        </w:rPr>
        <w:t> :</w:t>
      </w:r>
      <w:r w:rsidR="008B491A" w:rsidRPr="001D5A26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="008B491A" w:rsidRPr="001D5A26">
          <w:rPr>
            <w:rStyle w:val="Lienhypertexte"/>
            <w:rFonts w:asciiTheme="minorHAnsi" w:hAnsiTheme="minorHAnsi" w:cstheme="minorHAnsi"/>
            <w:sz w:val="24"/>
            <w:szCs w:val="24"/>
            <w:lang w:eastAsia="en-US"/>
          </w:rPr>
          <w:t>https://www.canada.ca/fr/immigration-refugies-citoyennete/services/etudier-canada/travail/stagiaire.html</w:t>
        </w:r>
      </w:hyperlink>
    </w:p>
    <w:p w14:paraId="039B917B" w14:textId="0C0256F6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CED07E" w14:textId="0D2AD724" w:rsidR="008B491A" w:rsidRPr="001D5A26" w:rsidRDefault="008B491A" w:rsidP="004F18C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D5A26">
        <w:rPr>
          <w:rFonts w:asciiTheme="minorHAnsi" w:hAnsiTheme="minorHAnsi" w:cstheme="minorHAnsi"/>
          <w:b/>
          <w:sz w:val="24"/>
          <w:szCs w:val="24"/>
        </w:rPr>
        <w:t>Démarche</w:t>
      </w:r>
    </w:p>
    <w:p w14:paraId="3F8C3534" w14:textId="0ACA11D7" w:rsidR="008B491A" w:rsidRPr="001D5A26" w:rsidRDefault="008B491A" w:rsidP="004F18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7F6F5" w14:textId="706E8BEA" w:rsidR="008B491A" w:rsidRPr="001D5A26" w:rsidRDefault="008B491A" w:rsidP="009A08FE">
      <w:pPr>
        <w:numPr>
          <w:ilvl w:val="0"/>
          <w:numId w:val="3"/>
        </w:numPr>
        <w:shd w:val="clear" w:color="auto" w:fill="FCFCFC"/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b/>
          <w:sz w:val="24"/>
          <w:szCs w:val="24"/>
        </w:rPr>
        <w:t>Obtenir une attestation d’études</w:t>
      </w:r>
      <w:r w:rsidRPr="001D5A26">
        <w:rPr>
          <w:rFonts w:asciiTheme="minorHAnsi" w:hAnsiTheme="minorHAnsi" w:cstheme="minorHAnsi"/>
          <w:sz w:val="24"/>
          <w:szCs w:val="24"/>
        </w:rPr>
        <w:t xml:space="preserve"> </w:t>
      </w:r>
      <w:r w:rsidRPr="001D5A26">
        <w:rPr>
          <w:rFonts w:asciiTheme="minorHAnsi" w:hAnsiTheme="minorHAnsi" w:cstheme="minorHAnsi"/>
          <w:b/>
          <w:sz w:val="24"/>
          <w:szCs w:val="24"/>
        </w:rPr>
        <w:t xml:space="preserve">auprès du </w:t>
      </w:r>
      <w:r w:rsidR="00FB2747" w:rsidRPr="001D5A26">
        <w:rPr>
          <w:rFonts w:asciiTheme="minorHAnsi" w:hAnsiTheme="minorHAnsi" w:cstheme="minorHAnsi"/>
          <w:b/>
          <w:sz w:val="24"/>
          <w:szCs w:val="24"/>
        </w:rPr>
        <w:t>Registrariat</w:t>
      </w:r>
      <w:r w:rsidR="009A08FE" w:rsidRPr="001D5A26">
        <w:rPr>
          <w:rFonts w:asciiTheme="minorHAnsi" w:hAnsiTheme="minorHAnsi" w:cstheme="minorHAnsi"/>
          <w:b/>
          <w:sz w:val="24"/>
          <w:szCs w:val="24"/>
        </w:rPr>
        <w:t xml:space="preserve"> : </w:t>
      </w:r>
      <w:r w:rsidR="009A08FE" w:rsidRPr="001D5A26">
        <w:rPr>
          <w:rFonts w:asciiTheme="minorHAnsi" w:hAnsiTheme="minorHAnsi" w:cstheme="minorHAnsi"/>
          <w:sz w:val="24"/>
          <w:szCs w:val="24"/>
        </w:rPr>
        <w:t xml:space="preserve">Sur le site du Registrariat, dans la section </w:t>
      </w:r>
      <w:hyperlink r:id="rId12" w:history="1">
        <w:r w:rsidR="009A08FE" w:rsidRPr="001D5A26">
          <w:rPr>
            <w:rStyle w:val="Lienhypertexte"/>
            <w:rFonts w:asciiTheme="minorHAnsi" w:hAnsiTheme="minorHAnsi" w:cstheme="minorHAnsi"/>
            <w:sz w:val="24"/>
            <w:szCs w:val="24"/>
          </w:rPr>
          <w:t>documents officiels,</w:t>
        </w:r>
        <w:r w:rsidR="009A08FE" w:rsidRPr="001D5A26">
          <w:rPr>
            <w:rFonts w:asciiTheme="minorHAnsi" w:hAnsiTheme="minorHAnsi" w:cstheme="minorHAnsi"/>
            <w:sz w:val="24"/>
            <w:szCs w:val="24"/>
          </w:rPr>
          <w:t xml:space="preserve"> remplissez un formulaire de demande en ligne et sélectionner  </w:t>
        </w:r>
      </w:hyperlink>
      <w:r w:rsidR="009A08FE" w:rsidRPr="001D5A26">
        <w:rPr>
          <w:rFonts w:asciiTheme="minorHAnsi" w:hAnsiTheme="minorHAnsi" w:cstheme="minorHAnsi"/>
          <w:sz w:val="24"/>
          <w:szCs w:val="24"/>
        </w:rPr>
        <w:t xml:space="preserve">« attestation d’études confirmant que mon  stage fait partie de mon programme) </w:t>
      </w:r>
      <w:r w:rsidRPr="001D5A26">
        <w:rPr>
          <w:rFonts w:asciiTheme="minorHAnsi" w:hAnsiTheme="minorHAnsi" w:cstheme="minorHAnsi"/>
          <w:sz w:val="24"/>
          <w:szCs w:val="24"/>
        </w:rPr>
        <w:t>. Le coût et le délai d’obtention du document sont indiqués dans le site. Notez qu’il est également possible de faire la demande via votre portail étudiant</w:t>
      </w:r>
      <w:r w:rsidR="008F169D" w:rsidRPr="001D5A26">
        <w:rPr>
          <w:rFonts w:asciiTheme="minorHAnsi" w:hAnsiTheme="minorHAnsi" w:cstheme="minorHAnsi"/>
          <w:sz w:val="24"/>
          <w:szCs w:val="24"/>
        </w:rPr>
        <w:t xml:space="preserve"> (dossier universitaire &gt; demande de document</w:t>
      </w:r>
      <w:r w:rsidR="00501B76" w:rsidRPr="001D5A26">
        <w:rPr>
          <w:rFonts w:asciiTheme="minorHAnsi" w:hAnsiTheme="minorHAnsi" w:cstheme="minorHAnsi"/>
          <w:sz w:val="24"/>
          <w:szCs w:val="24"/>
        </w:rPr>
        <w:t>s</w:t>
      </w:r>
      <w:r w:rsidR="008F169D" w:rsidRPr="001D5A26">
        <w:rPr>
          <w:rFonts w:asciiTheme="minorHAnsi" w:hAnsiTheme="minorHAnsi" w:cstheme="minorHAnsi"/>
          <w:sz w:val="24"/>
          <w:szCs w:val="24"/>
        </w:rPr>
        <w:t xml:space="preserve"> officiel</w:t>
      </w:r>
      <w:r w:rsidR="00501B76" w:rsidRPr="001D5A26">
        <w:rPr>
          <w:rFonts w:asciiTheme="minorHAnsi" w:hAnsiTheme="minorHAnsi" w:cstheme="minorHAnsi"/>
          <w:sz w:val="24"/>
          <w:szCs w:val="24"/>
        </w:rPr>
        <w:t>s</w:t>
      </w:r>
      <w:r w:rsidR="008F169D" w:rsidRPr="001D5A26">
        <w:rPr>
          <w:rFonts w:asciiTheme="minorHAnsi" w:hAnsiTheme="minorHAnsi" w:cstheme="minorHAnsi"/>
          <w:sz w:val="24"/>
          <w:szCs w:val="24"/>
        </w:rPr>
        <w:t>)</w:t>
      </w:r>
      <w:r w:rsidRPr="001D5A2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6D65A8" w14:textId="4A5177E4" w:rsidR="008B491A" w:rsidRPr="001D5A26" w:rsidRDefault="008B491A" w:rsidP="009A08FE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1D5A26">
        <w:rPr>
          <w:rFonts w:asciiTheme="minorHAnsi" w:hAnsiTheme="minorHAnsi" w:cstheme="minorHAnsi"/>
          <w:b/>
          <w:sz w:val="24"/>
          <w:szCs w:val="24"/>
        </w:rPr>
        <w:t xml:space="preserve">Faire la demande de permis de travail stage coop en ligne : </w:t>
      </w:r>
      <w:hyperlink r:id="rId13" w:history="1">
        <w:r w:rsidRPr="001D5A26">
          <w:rPr>
            <w:rStyle w:val="Lienhypertexte"/>
            <w:rFonts w:asciiTheme="minorHAnsi" w:hAnsiTheme="minorHAnsi" w:cstheme="minorHAnsi"/>
            <w:sz w:val="24"/>
            <w:szCs w:val="24"/>
            <w:lang w:eastAsia="en-US"/>
          </w:rPr>
          <w:t>https://www.canada.ca/fr/immigration-refugies-citoyennete/services/etudier-canada/travail/stagiaire.html</w:t>
        </w:r>
      </w:hyperlink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3EC47768" w14:textId="5C42E9B2" w:rsidR="008B491A" w:rsidRPr="001D5A26" w:rsidRDefault="008B491A" w:rsidP="00997E9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b/>
          <w:sz w:val="24"/>
          <w:szCs w:val="24"/>
        </w:rPr>
        <w:t>Coût</w:t>
      </w:r>
      <w:r w:rsidRPr="001D5A26">
        <w:rPr>
          <w:rFonts w:asciiTheme="minorHAnsi" w:hAnsiTheme="minorHAnsi" w:cstheme="minorHAnsi"/>
          <w:sz w:val="24"/>
          <w:szCs w:val="24"/>
        </w:rPr>
        <w:t> : gratuit</w:t>
      </w:r>
    </w:p>
    <w:p w14:paraId="321BB9F3" w14:textId="60C27A2A" w:rsidR="008B491A" w:rsidRPr="001D5A26" w:rsidRDefault="008B491A" w:rsidP="009A08FE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b/>
          <w:sz w:val="24"/>
          <w:szCs w:val="24"/>
        </w:rPr>
        <w:t>Délai</w:t>
      </w:r>
      <w:r w:rsidRPr="001D5A26">
        <w:rPr>
          <w:rFonts w:asciiTheme="minorHAnsi" w:hAnsiTheme="minorHAnsi" w:cstheme="minorHAnsi"/>
          <w:sz w:val="24"/>
          <w:szCs w:val="24"/>
        </w:rPr>
        <w:t xml:space="preserve"> : </w:t>
      </w:r>
      <w:hyperlink r:id="rId14" w:history="1">
        <w:r w:rsidR="009A08FE" w:rsidRPr="001D5A26">
          <w:rPr>
            <w:rStyle w:val="Lienhypertexte"/>
            <w:rFonts w:asciiTheme="minorHAnsi" w:hAnsiTheme="minorHAnsi" w:cstheme="minorHAnsi"/>
            <w:sz w:val="24"/>
            <w:szCs w:val="24"/>
          </w:rPr>
          <w:t>https://www.canada.ca/fr/immigration-refugies-citoyennete/services/demande/verifier-delais-traitement.html</w:t>
        </w:r>
      </w:hyperlink>
      <w:r w:rsidR="009A08FE" w:rsidRPr="001D5A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59EF2D" w14:textId="77777777" w:rsidR="008B491A" w:rsidRPr="001D5A26" w:rsidRDefault="008B491A" w:rsidP="008B491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46E255" w14:textId="3C71547E" w:rsidR="00FB2747" w:rsidRPr="001D5A26" w:rsidRDefault="008B491A">
      <w:pPr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</w:rPr>
        <w:t>Note</w:t>
      </w:r>
      <w:r w:rsidR="008F169D" w:rsidRPr="001D5A26">
        <w:rPr>
          <w:rFonts w:asciiTheme="minorHAnsi" w:hAnsiTheme="minorHAnsi" w:cstheme="minorHAnsi"/>
          <w:sz w:val="24"/>
          <w:szCs w:val="24"/>
        </w:rPr>
        <w:t>s</w:t>
      </w:r>
      <w:r w:rsidRPr="001D5A26">
        <w:rPr>
          <w:rFonts w:asciiTheme="minorHAnsi" w:hAnsiTheme="minorHAnsi" w:cstheme="minorHAnsi"/>
          <w:sz w:val="24"/>
          <w:szCs w:val="24"/>
        </w:rPr>
        <w:t xml:space="preserve"> : </w:t>
      </w:r>
      <w:r w:rsidR="00FB2747" w:rsidRPr="001D5A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57689F" w14:textId="73D34D91" w:rsidR="001705F0" w:rsidRPr="001D5A26" w:rsidRDefault="001705F0" w:rsidP="00FB274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L’obtention de ce permis de travail </w:t>
      </w:r>
      <w:r w:rsidR="009A08FE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stage coop </w:t>
      </w:r>
      <w:r w:rsidR="00F51FDA" w:rsidRPr="001D5A26">
        <w:rPr>
          <w:rFonts w:asciiTheme="minorHAnsi" w:hAnsiTheme="minorHAnsi" w:cstheme="minorHAnsi"/>
          <w:sz w:val="24"/>
          <w:szCs w:val="24"/>
          <w:lang w:eastAsia="en-US"/>
        </w:rPr>
        <w:t>peut</w:t>
      </w:r>
      <w:r w:rsidR="009A08FE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parfois</w:t>
      </w:r>
      <w:r w:rsidR="00F51FDA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être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longue (180 jours en moyenne).</w:t>
      </w:r>
      <w:r w:rsidR="00F51FDA" w:rsidRPr="001D5A26">
        <w:rPr>
          <w:rFonts w:asciiTheme="minorHAnsi" w:hAnsiTheme="minorHAnsi" w:cstheme="minorHAnsi"/>
          <w:sz w:val="24"/>
          <w:szCs w:val="24"/>
        </w:rPr>
        <w:t xml:space="preserve"> 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>Et, ce permis est obligatoire</w:t>
      </w:r>
      <w:r w:rsidR="001D5A26" w:rsidRPr="001D5A26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25863548" w14:textId="2085FC12" w:rsidR="00FB2747" w:rsidRPr="001D5A26" w:rsidRDefault="00FB2747" w:rsidP="009A08FE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  <w:lang w:eastAsia="en-US"/>
        </w:rPr>
        <w:t>Si vous devez renouveler votre permis d’études, il est possible de demander le permis de travail stage coop au même moment.</w:t>
      </w:r>
    </w:p>
    <w:p w14:paraId="3E554CD7" w14:textId="03404C4C" w:rsidR="001705F0" w:rsidRDefault="001705F0" w:rsidP="004F18C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4BBBB7A" w14:textId="77777777" w:rsidR="001D5A26" w:rsidRPr="001D5A26" w:rsidRDefault="001D5A26" w:rsidP="004F18C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p w14:paraId="50B06867" w14:textId="3F21B360" w:rsidR="008F169D" w:rsidRPr="001D5A26" w:rsidRDefault="008F169D" w:rsidP="009A08FE">
      <w:pPr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</w:rPr>
        <w:t xml:space="preserve">Pour toute question concernant </w:t>
      </w:r>
      <w:r w:rsidR="009A08FE" w:rsidRPr="001D5A26">
        <w:rPr>
          <w:rFonts w:asciiTheme="minorHAnsi" w:hAnsiTheme="minorHAnsi" w:cstheme="minorHAnsi"/>
          <w:sz w:val="24"/>
          <w:szCs w:val="24"/>
        </w:rPr>
        <w:t>la demande de permis de travail stage coop</w:t>
      </w:r>
      <w:r w:rsidRPr="001D5A26">
        <w:rPr>
          <w:rFonts w:asciiTheme="minorHAnsi" w:hAnsiTheme="minorHAnsi" w:cstheme="minorHAnsi"/>
          <w:sz w:val="24"/>
          <w:szCs w:val="24"/>
        </w:rPr>
        <w:t xml:space="preserve">, vous pouvez communiquer </w:t>
      </w:r>
      <w:r w:rsidR="009A08FE" w:rsidRPr="001D5A26">
        <w:rPr>
          <w:rFonts w:asciiTheme="minorHAnsi" w:hAnsiTheme="minorHAnsi" w:cstheme="minorHAnsi"/>
          <w:sz w:val="24"/>
          <w:szCs w:val="24"/>
        </w:rPr>
        <w:t xml:space="preserve">par courriel </w:t>
      </w:r>
      <w:r w:rsidRPr="001D5A26">
        <w:rPr>
          <w:rFonts w:asciiTheme="minorHAnsi" w:hAnsiTheme="minorHAnsi" w:cstheme="minorHAnsi"/>
          <w:sz w:val="24"/>
          <w:szCs w:val="24"/>
        </w:rPr>
        <w:t>avec le Service aux étudiants (</w:t>
      </w:r>
      <w:hyperlink r:id="rId15" w:history="1">
        <w:r w:rsidRPr="001D5A26">
          <w:rPr>
            <w:rStyle w:val="Lienhypertexte"/>
            <w:rFonts w:asciiTheme="minorHAnsi" w:hAnsiTheme="minorHAnsi" w:cstheme="minorHAnsi"/>
            <w:sz w:val="24"/>
            <w:szCs w:val="24"/>
          </w:rPr>
          <w:t>soutien aux étudiants internationaux</w:t>
        </w:r>
      </w:hyperlink>
      <w:r w:rsidRPr="001D5A26">
        <w:rPr>
          <w:rFonts w:asciiTheme="minorHAnsi" w:hAnsiTheme="minorHAnsi" w:cstheme="minorHAnsi"/>
          <w:sz w:val="24"/>
          <w:szCs w:val="24"/>
        </w:rPr>
        <w:t>) en indiquant votre code permanent</w:t>
      </w:r>
      <w:r w:rsidR="009A08FE" w:rsidRPr="001D5A26">
        <w:rPr>
          <w:rFonts w:asciiTheme="minorHAnsi" w:hAnsiTheme="minorHAnsi" w:cstheme="minorHAnsi"/>
          <w:sz w:val="24"/>
          <w:szCs w:val="24"/>
        </w:rPr>
        <w:t xml:space="preserve"> et votre programme d’études</w:t>
      </w:r>
      <w:r w:rsidRPr="001D5A26">
        <w:rPr>
          <w:rFonts w:asciiTheme="minorHAnsi" w:hAnsiTheme="minorHAnsi" w:cstheme="minorHAnsi"/>
          <w:sz w:val="24"/>
          <w:szCs w:val="24"/>
        </w:rPr>
        <w:t> :   </w:t>
      </w:r>
      <w:hyperlink r:id="rId16" w:history="1">
        <w:r w:rsidRPr="001D5A26">
          <w:rPr>
            <w:rStyle w:val="Lienhypertexte"/>
            <w:rFonts w:asciiTheme="minorHAnsi" w:hAnsiTheme="minorHAnsi" w:cstheme="minorHAnsi"/>
            <w:sz w:val="24"/>
            <w:szCs w:val="24"/>
          </w:rPr>
          <w:t>etudiants.internationaux@uqtr.ca</w:t>
        </w:r>
      </w:hyperlink>
      <w:r w:rsidRPr="001D5A26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56562DA" w14:textId="3D8E167E" w:rsidR="008F169D" w:rsidRPr="001D5A26" w:rsidRDefault="008F169D" w:rsidP="004F18C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F01BCB0" w14:textId="5A16A7E4" w:rsidR="001D5A26" w:rsidRDefault="001D5A26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br w:type="page"/>
      </w:r>
    </w:p>
    <w:p w14:paraId="3233AB53" w14:textId="77777777" w:rsidR="008F169D" w:rsidRPr="001D5A26" w:rsidRDefault="008F169D" w:rsidP="004F18C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88A8938" w14:textId="56254639" w:rsidR="008F169D" w:rsidRPr="001D5A26" w:rsidRDefault="008F169D" w:rsidP="004F18CA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D5A26">
        <w:rPr>
          <w:rFonts w:asciiTheme="minorHAnsi" w:hAnsiTheme="minorHAnsi" w:cstheme="minorHAnsi"/>
          <w:b/>
          <w:sz w:val="24"/>
          <w:szCs w:val="24"/>
          <w:lang w:eastAsia="en-US"/>
        </w:rPr>
        <w:t>Quand débuter les démarches</w:t>
      </w:r>
    </w:p>
    <w:p w14:paraId="001E434F" w14:textId="77777777" w:rsidR="009A08FE" w:rsidRPr="001D5A26" w:rsidRDefault="009A08FE" w:rsidP="008F169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971ACF8" w14:textId="0AEB4E0F" w:rsidR="001705F0" w:rsidRPr="001D5A26" w:rsidRDefault="001705F0" w:rsidP="008F169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Vous devez faire la demande dudit permis de travail pour stage, au moins une session </w:t>
      </w:r>
      <w:r w:rsidR="008F169D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en 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avance et vous </w:t>
      </w:r>
      <w:r w:rsidR="008F169D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devez vous 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assurer que </w:t>
      </w:r>
      <w:r w:rsidR="008F169D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ce 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>permis couvrira plus d’une session</w:t>
      </w:r>
      <w:r w:rsidR="008F169D" w:rsidRPr="001D5A26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car il faut compter la période de correction des rapports de stage par le professeur.</w:t>
      </w:r>
    </w:p>
    <w:p w14:paraId="49059044" w14:textId="77777777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57C694D" w14:textId="1F81F7B7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Ainsi, même si un stage termine à la fin du mois d’août; il faut que le permis couvre aussi le mois de septembre le temps que la note du cours </w:t>
      </w:r>
      <w:r w:rsidRPr="001D5A26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Stage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entre à votre dossier</w:t>
      </w:r>
      <w:r w:rsidR="00F51FDA"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étudiant.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5F90425" w14:textId="77777777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FAAE0B" w14:textId="77777777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C330A1" w14:textId="273A6153" w:rsidR="001705F0" w:rsidRPr="001D5A26" w:rsidRDefault="00CA6589" w:rsidP="004F18CA">
      <w:pPr>
        <w:jc w:val="both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</w:rPr>
        <w:t xml:space="preserve">NOTE IMPORTANTE : </w:t>
      </w:r>
      <w:r w:rsidR="00F51FDA" w:rsidRPr="001D5A26">
        <w:rPr>
          <w:rFonts w:asciiTheme="minorHAnsi" w:hAnsiTheme="minorHAnsi" w:cstheme="minorHAnsi"/>
          <w:sz w:val="24"/>
          <w:szCs w:val="24"/>
        </w:rPr>
        <w:t xml:space="preserve">Le </w:t>
      </w:r>
      <w:r w:rsidR="001705F0" w:rsidRPr="001D5A26">
        <w:rPr>
          <w:rFonts w:asciiTheme="minorHAnsi" w:hAnsiTheme="minorHAnsi" w:cstheme="minorHAnsi"/>
          <w:sz w:val="24"/>
          <w:szCs w:val="24"/>
        </w:rPr>
        <w:t xml:space="preserve">permis </w:t>
      </w:r>
      <w:r w:rsidR="00F51FDA" w:rsidRPr="001D5A26">
        <w:rPr>
          <w:rFonts w:asciiTheme="minorHAnsi" w:hAnsiTheme="minorHAnsi" w:cstheme="minorHAnsi"/>
          <w:sz w:val="24"/>
          <w:szCs w:val="24"/>
        </w:rPr>
        <w:t xml:space="preserve">est nécessaire </w:t>
      </w:r>
      <w:r w:rsidR="001705F0" w:rsidRPr="001D5A26">
        <w:rPr>
          <w:rFonts w:asciiTheme="minorHAnsi" w:hAnsiTheme="minorHAnsi" w:cstheme="minorHAnsi"/>
          <w:sz w:val="24"/>
          <w:szCs w:val="24"/>
          <w:u w:val="single"/>
        </w:rPr>
        <w:t>avant de débuter</w:t>
      </w:r>
      <w:r w:rsidR="001705F0" w:rsidRPr="001D5A26">
        <w:rPr>
          <w:rFonts w:asciiTheme="minorHAnsi" w:hAnsiTheme="minorHAnsi" w:cstheme="minorHAnsi"/>
          <w:sz w:val="24"/>
          <w:szCs w:val="24"/>
        </w:rPr>
        <w:t xml:space="preserve"> votre stage. Aucun stage ne sera possible sans présentation de votre permis de </w:t>
      </w:r>
      <w:r w:rsidR="001705F0" w:rsidRPr="001D5A26">
        <w:rPr>
          <w:rFonts w:asciiTheme="minorHAnsi" w:hAnsiTheme="minorHAnsi" w:cstheme="minorHAnsi"/>
          <w:i/>
          <w:iCs/>
          <w:sz w:val="24"/>
          <w:szCs w:val="24"/>
        </w:rPr>
        <w:t>Stage</w:t>
      </w:r>
      <w:r w:rsidR="001705F0" w:rsidRPr="001D5A26">
        <w:rPr>
          <w:rFonts w:asciiTheme="minorHAnsi" w:hAnsiTheme="minorHAnsi" w:cstheme="minorHAnsi"/>
          <w:sz w:val="24"/>
          <w:szCs w:val="24"/>
        </w:rPr>
        <w:t xml:space="preserve"> COOP à votre agente de stage Mme </w:t>
      </w:r>
      <w:hyperlink r:id="rId17" w:history="1">
        <w:r w:rsidR="001705F0" w:rsidRPr="001D5A26">
          <w:rPr>
            <w:rStyle w:val="Lienhypertexte"/>
            <w:rFonts w:asciiTheme="minorHAnsi" w:hAnsiTheme="minorHAnsi" w:cstheme="minorHAnsi"/>
            <w:sz w:val="24"/>
            <w:szCs w:val="24"/>
          </w:rPr>
          <w:t>Isabelle.Dionne@uqtr.ca</w:t>
        </w:r>
      </w:hyperlink>
      <w:r w:rsidR="001D5A26" w:rsidRPr="001D5A26">
        <w:rPr>
          <w:rFonts w:asciiTheme="minorHAnsi" w:hAnsiTheme="minorHAnsi" w:cstheme="minorHAnsi"/>
          <w:sz w:val="24"/>
          <w:szCs w:val="24"/>
        </w:rPr>
        <w:t>.</w:t>
      </w:r>
    </w:p>
    <w:p w14:paraId="702D4B14" w14:textId="77777777" w:rsidR="001705F0" w:rsidRPr="001D5A26" w:rsidRDefault="001705F0" w:rsidP="004F18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DE0EB0" w14:textId="3BBD26D6" w:rsidR="00F51FDA" w:rsidRPr="001D5A26" w:rsidRDefault="00F51FDA" w:rsidP="004F18CA">
      <w:pPr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287A32D" w14:textId="77777777" w:rsidR="00F51FDA" w:rsidRPr="001D5A26" w:rsidRDefault="00F51FDA" w:rsidP="004F18CA">
      <w:pPr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F141F17" w14:textId="651BBC85" w:rsidR="00C60ABB" w:rsidRPr="001D5A26" w:rsidRDefault="004F18CA" w:rsidP="004F18CA">
      <w:pPr>
        <w:jc w:val="right"/>
        <w:rPr>
          <w:rFonts w:asciiTheme="minorHAnsi" w:hAnsiTheme="minorHAnsi" w:cstheme="minorHAnsi"/>
          <w:sz w:val="24"/>
          <w:szCs w:val="24"/>
        </w:rPr>
      </w:pPr>
      <w:r w:rsidRPr="001D5A26">
        <w:rPr>
          <w:rFonts w:asciiTheme="minorHAnsi" w:hAnsiTheme="minorHAnsi" w:cstheme="minorHAnsi"/>
          <w:sz w:val="24"/>
          <w:szCs w:val="24"/>
          <w:lang w:eastAsia="en-US"/>
        </w:rPr>
        <w:t>Version 202</w:t>
      </w:r>
      <w:r w:rsidR="001D5A26" w:rsidRPr="001D5A26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1D5A26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sectPr w:rsidR="00C60ABB" w:rsidRPr="001D5A26" w:rsidSect="004F18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89D6" w14:textId="77777777" w:rsidR="00501B76" w:rsidRDefault="00501B76" w:rsidP="00501B76">
      <w:r>
        <w:separator/>
      </w:r>
    </w:p>
  </w:endnote>
  <w:endnote w:type="continuationSeparator" w:id="0">
    <w:p w14:paraId="3E2C6F9E" w14:textId="77777777" w:rsidR="00501B76" w:rsidRDefault="00501B76" w:rsidP="005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3730" w14:textId="77777777" w:rsidR="00501B76" w:rsidRDefault="00501B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50A3" w14:textId="77777777" w:rsidR="00501B76" w:rsidRDefault="00501B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72E6" w14:textId="77777777" w:rsidR="00501B76" w:rsidRDefault="00501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2CD6" w14:textId="77777777" w:rsidR="00501B76" w:rsidRDefault="00501B76" w:rsidP="00501B76">
      <w:r>
        <w:separator/>
      </w:r>
    </w:p>
  </w:footnote>
  <w:footnote w:type="continuationSeparator" w:id="0">
    <w:p w14:paraId="6045B81C" w14:textId="77777777" w:rsidR="00501B76" w:rsidRDefault="00501B76" w:rsidP="0050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CB95" w14:textId="77777777" w:rsidR="00501B76" w:rsidRDefault="00501B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10E9" w14:textId="77777777" w:rsidR="00501B76" w:rsidRDefault="00501B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F2D2" w14:textId="77777777" w:rsidR="00501B76" w:rsidRDefault="00501B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5A8"/>
    <w:multiLevelType w:val="hybridMultilevel"/>
    <w:tmpl w:val="3F7A888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B86"/>
    <w:multiLevelType w:val="hybridMultilevel"/>
    <w:tmpl w:val="93E092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5C39"/>
    <w:multiLevelType w:val="hybridMultilevel"/>
    <w:tmpl w:val="A0E4FB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5FA"/>
    <w:multiLevelType w:val="hybridMultilevel"/>
    <w:tmpl w:val="86D07C84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833FEF"/>
    <w:multiLevelType w:val="hybridMultilevel"/>
    <w:tmpl w:val="F4E8E9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6987"/>
    <w:multiLevelType w:val="multilevel"/>
    <w:tmpl w:val="3F2A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B2551"/>
    <w:multiLevelType w:val="hybridMultilevel"/>
    <w:tmpl w:val="9132C7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7"/>
    <w:rsid w:val="001705F0"/>
    <w:rsid w:val="001D5A26"/>
    <w:rsid w:val="003A6C07"/>
    <w:rsid w:val="004F18CA"/>
    <w:rsid w:val="00501B76"/>
    <w:rsid w:val="008B491A"/>
    <w:rsid w:val="008D73E2"/>
    <w:rsid w:val="008F169D"/>
    <w:rsid w:val="009A08FE"/>
    <w:rsid w:val="00A05A6A"/>
    <w:rsid w:val="00C46908"/>
    <w:rsid w:val="00C60ABB"/>
    <w:rsid w:val="00CA6589"/>
    <w:rsid w:val="00F51FDA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839D"/>
  <w15:chartTrackingRefBased/>
  <w15:docId w15:val="{1CB44D9E-422E-47A3-B91C-B7012424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C07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C0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FD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B491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49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9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1A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F1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6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69D"/>
    <w:rPr>
      <w:rFonts w:ascii="Calibri" w:hAnsi="Calibri" w:cs="Calibr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6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69D"/>
    <w:rPr>
      <w:rFonts w:ascii="Calibri" w:hAnsi="Calibri" w:cs="Calibri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01B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1B76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01B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B76"/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fr/immigration-refugies-citoyennete/services/etudier-canada/travail/stagiaire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oraprdnt.uqtr.uquebec.ca/pls/public/gscw031?owa_no_site=5050&amp;owa_no_fiche=8&amp;owa_bottin=" TargetMode="External"/><Relationship Id="rId17" Type="http://schemas.openxmlformats.org/officeDocument/2006/relationships/hyperlink" Target="mailto:Isabelle.Dionne@uqtr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tudiants.internationaux@uqtr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fr/immigration-refugies-citoyennete/services/etudier-canada/travail/stagiaire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raprdnt.uqtr.uquebec.ca/pls/public/gscw031?owa_no_site=5942&amp;owa_no_fiche=22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fr/immigration-refugies-citoyennete/services/demande/verifier-delais-traitement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20DCE900BA5408574A985528E3A41" ma:contentTypeVersion="13" ma:contentTypeDescription="Crée un document." ma:contentTypeScope="" ma:versionID="f174c3298862343d3a47c5e09377a6ab">
  <xsd:schema xmlns:xsd="http://www.w3.org/2001/XMLSchema" xmlns:xs="http://www.w3.org/2001/XMLSchema" xmlns:p="http://schemas.microsoft.com/office/2006/metadata/properties" xmlns:ns3="155c87f3-b5a4-48cf-aa94-fed30a94adf8" xmlns:ns4="968f4d61-7758-48c4-bece-1faa208ba6ae" targetNamespace="http://schemas.microsoft.com/office/2006/metadata/properties" ma:root="true" ma:fieldsID="5447a86ecf9e5bbc87f418ea897ddd30" ns3:_="" ns4:_="">
    <xsd:import namespace="155c87f3-b5a4-48cf-aa94-fed30a94adf8"/>
    <xsd:import namespace="968f4d61-7758-48c4-bece-1faa208ba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87f3-b5a4-48cf-aa94-fed30a94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4d61-7758-48c4-bece-1faa208ba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F47EA-E6E0-4618-B092-608530C1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c87f3-b5a4-48cf-aa94-fed30a94adf8"/>
    <ds:schemaRef ds:uri="968f4d61-7758-48c4-bece-1faa208b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758CE-6BF5-4464-A121-5715F052528C}">
  <ds:schemaRefs>
    <ds:schemaRef ds:uri="http://purl.org/dc/dcmitype/"/>
    <ds:schemaRef ds:uri="968f4d61-7758-48c4-bece-1faa208ba6a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5c87f3-b5a4-48cf-aa94-fed30a94adf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E59189-A394-4DA9-A4AD-04D3BF7C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Isabelle</dc:creator>
  <cp:keywords/>
  <dc:description/>
  <cp:lastModifiedBy>Dionne, Isabelle</cp:lastModifiedBy>
  <cp:revision>2</cp:revision>
  <dcterms:created xsi:type="dcterms:W3CDTF">2021-04-13T14:48:00Z</dcterms:created>
  <dcterms:modified xsi:type="dcterms:W3CDTF">2021-04-13T14:48:00Z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0x010100EA920DCE900BA5408574A985528E3A41</vt:lpwstr>
  </property>
</Properties>
</file>