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C845E" w14:textId="2EC82EB3" w:rsidR="00164B92" w:rsidRPr="00164B92" w:rsidRDefault="00164B92" w:rsidP="00164B92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32"/>
        </w:rPr>
      </w:pPr>
      <w:bookmarkStart w:id="0" w:name="_GoBack"/>
      <w:r>
        <w:rPr>
          <w:rFonts w:ascii="Times New Roman" w:hAnsi="Times New Roman" w:cs="Times New Roman"/>
          <w:b/>
          <w:i/>
          <w:color w:val="FF0000"/>
          <w:sz w:val="24"/>
          <w:szCs w:val="32"/>
        </w:rPr>
        <w:t>Document sur les relations positives</w:t>
      </w:r>
    </w:p>
    <w:p w14:paraId="71BE4E2F" w14:textId="065435B1" w:rsidR="0012014E" w:rsidRPr="0012014E" w:rsidRDefault="0012014E" w:rsidP="001201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14E">
        <w:rPr>
          <w:rFonts w:ascii="Times New Roman" w:hAnsi="Times New Roman" w:cs="Times New Roman"/>
          <w:b/>
          <w:sz w:val="32"/>
          <w:szCs w:val="32"/>
        </w:rPr>
        <w:t>Relations positives avec les apprenants et motivation</w:t>
      </w:r>
    </w:p>
    <w:p w14:paraId="652AEDB1" w14:textId="6428EC35" w:rsidR="00776B1B" w:rsidRDefault="00776B1B" w:rsidP="00776B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76B1B">
        <w:rPr>
          <w:rFonts w:ascii="Times New Roman" w:eastAsia="Calibri" w:hAnsi="Times New Roman" w:cs="Times New Roman"/>
          <w:sz w:val="24"/>
        </w:rPr>
        <w:t>François Guillemette, Céline Leblanc et Martine De Grandpré</w:t>
      </w:r>
    </w:p>
    <w:p w14:paraId="10FA909D" w14:textId="77777777" w:rsidR="00776B1B" w:rsidRPr="00776B1B" w:rsidRDefault="00776B1B" w:rsidP="00776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EEEC9B1" w14:textId="7C59B342" w:rsidR="00C41E2A" w:rsidRPr="00C41E2A" w:rsidRDefault="00C41E2A" w:rsidP="000C3D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E2A">
        <w:rPr>
          <w:rFonts w:ascii="Times New Roman" w:hAnsi="Times New Roman" w:cs="Times New Roman"/>
          <w:sz w:val="24"/>
          <w:szCs w:val="24"/>
        </w:rPr>
        <w:t xml:space="preserve">Lorsque l’enseignant établit des relations positives, il rehausse, chez les apprenants, la confiance en eux, en leurs forces, en leurs habiletés, en leurs connaissances, en leurs compétences. </w:t>
      </w:r>
      <w:r w:rsidR="00CD5794">
        <w:rPr>
          <w:rFonts w:ascii="Times New Roman" w:hAnsi="Times New Roman" w:cs="Times New Roman"/>
          <w:sz w:val="24"/>
          <w:szCs w:val="24"/>
        </w:rPr>
        <w:t xml:space="preserve">Concrètement, une relation positive, c’est d’abord lorsque l’enseignement reconnaît tout ce que l’apprenant fait de positif. </w:t>
      </w:r>
    </w:p>
    <w:p w14:paraId="09BC6DE9" w14:textId="5638F5BF" w:rsidR="00C41E2A" w:rsidRPr="00C41E2A" w:rsidRDefault="00C41E2A" w:rsidP="00DF71AE">
      <w:pPr>
        <w:jc w:val="both"/>
        <w:rPr>
          <w:rFonts w:ascii="Times New Roman" w:hAnsi="Times New Roman" w:cs="Times New Roman"/>
          <w:sz w:val="24"/>
          <w:szCs w:val="24"/>
        </w:rPr>
      </w:pPr>
      <w:r w:rsidRPr="00C41E2A">
        <w:rPr>
          <w:rFonts w:ascii="Times New Roman" w:hAnsi="Times New Roman" w:cs="Times New Roman"/>
          <w:sz w:val="24"/>
          <w:szCs w:val="24"/>
        </w:rPr>
        <w:t xml:space="preserve">Selon Maslow (2008), la motivation la plus profonde chez un être humain est la motivation à l’accomplissement de soi dans l’engagement envers les autres. Maslow rappelle que </w:t>
      </w:r>
      <w:r w:rsidR="00266453">
        <w:rPr>
          <w:rFonts w:ascii="Times New Roman" w:hAnsi="Times New Roman" w:cs="Times New Roman"/>
          <w:sz w:val="24"/>
          <w:szCs w:val="24"/>
        </w:rPr>
        <w:t xml:space="preserve">cette motivation est proche de cette autre motivation qu’est </w:t>
      </w:r>
      <w:r w:rsidRPr="00C41E2A">
        <w:rPr>
          <w:rFonts w:ascii="Times New Roman" w:hAnsi="Times New Roman" w:cs="Times New Roman"/>
          <w:sz w:val="24"/>
          <w:szCs w:val="24"/>
        </w:rPr>
        <w:t>la motivation aux relations interpersonnelles significatives</w:t>
      </w:r>
      <w:r w:rsidR="009D7DB7">
        <w:rPr>
          <w:rFonts w:ascii="Times New Roman" w:hAnsi="Times New Roman" w:cs="Times New Roman"/>
          <w:sz w:val="24"/>
          <w:szCs w:val="24"/>
        </w:rPr>
        <w:t xml:space="preserve"> et </w:t>
      </w:r>
      <w:r w:rsidRPr="00C41E2A">
        <w:rPr>
          <w:rFonts w:ascii="Times New Roman" w:hAnsi="Times New Roman" w:cs="Times New Roman"/>
          <w:sz w:val="24"/>
          <w:szCs w:val="24"/>
        </w:rPr>
        <w:t xml:space="preserve">positives. </w:t>
      </w:r>
      <w:r w:rsidR="009D7DB7">
        <w:rPr>
          <w:rFonts w:ascii="Times New Roman" w:hAnsi="Times New Roman" w:cs="Times New Roman"/>
          <w:sz w:val="24"/>
          <w:szCs w:val="24"/>
        </w:rPr>
        <w:t>Une relation positive est, entre autres, une relation où l’</w:t>
      </w:r>
      <w:r w:rsidR="0077566B">
        <w:rPr>
          <w:rFonts w:ascii="Times New Roman" w:hAnsi="Times New Roman" w:cs="Times New Roman"/>
          <w:sz w:val="24"/>
          <w:szCs w:val="24"/>
        </w:rPr>
        <w:t>o</w:t>
      </w:r>
      <w:r w:rsidR="009D7DB7">
        <w:rPr>
          <w:rFonts w:ascii="Times New Roman" w:hAnsi="Times New Roman" w:cs="Times New Roman"/>
          <w:sz w:val="24"/>
          <w:szCs w:val="24"/>
        </w:rPr>
        <w:t xml:space="preserve">n reconnaît l’autre dans ses compétences, ses qualités personnelles, ses richesses culturelles, etc. </w:t>
      </w:r>
      <w:r w:rsidRPr="00C41E2A">
        <w:rPr>
          <w:rFonts w:ascii="Times New Roman" w:hAnsi="Times New Roman" w:cs="Times New Roman"/>
          <w:sz w:val="24"/>
          <w:szCs w:val="24"/>
        </w:rPr>
        <w:t xml:space="preserve">C’est donc dire que les relations positives favorisent la motivation profonde chez les </w:t>
      </w:r>
      <w:r w:rsidR="0094227A">
        <w:rPr>
          <w:rFonts w:ascii="Times New Roman" w:hAnsi="Times New Roman" w:cs="Times New Roman"/>
          <w:sz w:val="24"/>
          <w:szCs w:val="24"/>
        </w:rPr>
        <w:t>apprenant</w:t>
      </w:r>
      <w:r w:rsidRPr="00C41E2A">
        <w:rPr>
          <w:rFonts w:ascii="Times New Roman" w:hAnsi="Times New Roman" w:cs="Times New Roman"/>
          <w:sz w:val="24"/>
          <w:szCs w:val="24"/>
        </w:rPr>
        <w:t xml:space="preserve">s. </w:t>
      </w:r>
    </w:p>
    <w:p w14:paraId="1CD1389F" w14:textId="5BE86CEE" w:rsidR="00C41E2A" w:rsidRPr="00C41E2A" w:rsidRDefault="009D7DB7" w:rsidP="00DF7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contexte scolaire, l</w:t>
      </w:r>
      <w:r w:rsidR="00C41E2A" w:rsidRPr="00C41E2A">
        <w:rPr>
          <w:rFonts w:ascii="Times New Roman" w:hAnsi="Times New Roman" w:cs="Times New Roman"/>
          <w:sz w:val="24"/>
          <w:szCs w:val="24"/>
        </w:rPr>
        <w:t xml:space="preserve">es relations positives sont faites de reconnaissance des forces des </w:t>
      </w:r>
      <w:r w:rsidR="0094227A">
        <w:rPr>
          <w:rFonts w:ascii="Times New Roman" w:hAnsi="Times New Roman" w:cs="Times New Roman"/>
          <w:sz w:val="24"/>
          <w:szCs w:val="24"/>
        </w:rPr>
        <w:t>apprenant</w:t>
      </w:r>
      <w:r w:rsidR="00C41E2A" w:rsidRPr="00C41E2A">
        <w:rPr>
          <w:rFonts w:ascii="Times New Roman" w:hAnsi="Times New Roman" w:cs="Times New Roman"/>
          <w:sz w:val="24"/>
          <w:szCs w:val="24"/>
        </w:rPr>
        <w:t>s. Cette reconnaissance favorise un</w:t>
      </w:r>
      <w:r w:rsidR="00266453">
        <w:rPr>
          <w:rFonts w:ascii="Times New Roman" w:hAnsi="Times New Roman" w:cs="Times New Roman"/>
          <w:sz w:val="24"/>
          <w:szCs w:val="24"/>
        </w:rPr>
        <w:t>e</w:t>
      </w:r>
      <w:r w:rsidR="00C41E2A" w:rsidRPr="00C41E2A">
        <w:rPr>
          <w:rFonts w:ascii="Times New Roman" w:hAnsi="Times New Roman" w:cs="Times New Roman"/>
          <w:sz w:val="24"/>
          <w:szCs w:val="24"/>
        </w:rPr>
        <w:t xml:space="preserve"> </w:t>
      </w:r>
      <w:r w:rsidR="00266453">
        <w:rPr>
          <w:rFonts w:ascii="Times New Roman" w:hAnsi="Times New Roman" w:cs="Times New Roman"/>
          <w:sz w:val="24"/>
          <w:szCs w:val="24"/>
        </w:rPr>
        <w:t xml:space="preserve">autre </w:t>
      </w:r>
      <w:r w:rsidR="00C41E2A" w:rsidRPr="00C41E2A">
        <w:rPr>
          <w:rFonts w:ascii="Times New Roman" w:hAnsi="Times New Roman" w:cs="Times New Roman"/>
          <w:sz w:val="24"/>
          <w:szCs w:val="24"/>
        </w:rPr>
        <w:t>motivation que Maslow appelle la motivation à la reconnaissance de ses compétences et de ses qualités. C’est ici</w:t>
      </w:r>
      <w:r w:rsidR="000821EA">
        <w:rPr>
          <w:rFonts w:ascii="Times New Roman" w:hAnsi="Times New Roman" w:cs="Times New Roman"/>
          <w:sz w:val="24"/>
          <w:szCs w:val="24"/>
        </w:rPr>
        <w:t>, entre autres,</w:t>
      </w:r>
      <w:r w:rsidR="00C41E2A" w:rsidRPr="00C41E2A">
        <w:rPr>
          <w:rFonts w:ascii="Times New Roman" w:hAnsi="Times New Roman" w:cs="Times New Roman"/>
          <w:sz w:val="24"/>
          <w:szCs w:val="24"/>
        </w:rPr>
        <w:t xml:space="preserve"> que l’enseignant peut jouer un rôle </w:t>
      </w:r>
      <w:r w:rsidR="000821EA">
        <w:rPr>
          <w:rFonts w:ascii="Times New Roman" w:hAnsi="Times New Roman" w:cs="Times New Roman"/>
          <w:sz w:val="24"/>
          <w:szCs w:val="24"/>
        </w:rPr>
        <w:t>par rapport à</w:t>
      </w:r>
      <w:r w:rsidR="00C41E2A" w:rsidRPr="00C41E2A">
        <w:rPr>
          <w:rFonts w:ascii="Times New Roman" w:hAnsi="Times New Roman" w:cs="Times New Roman"/>
          <w:sz w:val="24"/>
          <w:szCs w:val="24"/>
        </w:rPr>
        <w:t xml:space="preserve"> l’apprentissage (la réussite) et la motivation. En effet, comme Viau (2005) le rappelle, la relation entre l’apprentissage et la motivation est un cycle ou une suite de cycles : l’apprentissage (la réussite) favorise la motivation, cette motivation favorise l’apprentissage, cet apprentissage favorise la motivation, etc. L’enseignant n’a pas une influence directe sur la motivation (il ne peut pas vraiment « susciter » la motivation), mais il a une influence sur l’apprentissage. Lorsqu’il reconnaît ce que l’</w:t>
      </w:r>
      <w:r w:rsidR="0094227A">
        <w:rPr>
          <w:rFonts w:ascii="Times New Roman" w:hAnsi="Times New Roman" w:cs="Times New Roman"/>
          <w:sz w:val="24"/>
          <w:szCs w:val="24"/>
        </w:rPr>
        <w:t>apprenant</w:t>
      </w:r>
      <w:r w:rsidR="00C41E2A" w:rsidRPr="00C41E2A">
        <w:rPr>
          <w:rFonts w:ascii="Times New Roman" w:hAnsi="Times New Roman" w:cs="Times New Roman"/>
          <w:sz w:val="24"/>
          <w:szCs w:val="24"/>
        </w:rPr>
        <w:t xml:space="preserve"> a appris ou </w:t>
      </w:r>
      <w:r w:rsidR="00840EC3">
        <w:rPr>
          <w:rFonts w:ascii="Times New Roman" w:hAnsi="Times New Roman" w:cs="Times New Roman"/>
          <w:sz w:val="24"/>
          <w:szCs w:val="24"/>
        </w:rPr>
        <w:t xml:space="preserve">ce que l’apprenant a réussi, ne serait-ce qu’un </w:t>
      </w:r>
      <w:proofErr w:type="gramStart"/>
      <w:r w:rsidR="00840EC3">
        <w:rPr>
          <w:rFonts w:ascii="Times New Roman" w:hAnsi="Times New Roman" w:cs="Times New Roman"/>
          <w:sz w:val="24"/>
          <w:szCs w:val="24"/>
        </w:rPr>
        <w:t>petit  apprentissage</w:t>
      </w:r>
      <w:proofErr w:type="gramEnd"/>
      <w:r w:rsidR="00840EC3">
        <w:rPr>
          <w:rFonts w:ascii="Times New Roman" w:hAnsi="Times New Roman" w:cs="Times New Roman"/>
          <w:sz w:val="24"/>
          <w:szCs w:val="24"/>
        </w:rPr>
        <w:t xml:space="preserve">, </w:t>
      </w:r>
      <w:r w:rsidR="00C41E2A" w:rsidRPr="00C41E2A">
        <w:rPr>
          <w:rFonts w:ascii="Times New Roman" w:hAnsi="Times New Roman" w:cs="Times New Roman"/>
          <w:sz w:val="24"/>
          <w:szCs w:val="24"/>
        </w:rPr>
        <w:t xml:space="preserve">cette reconnaissance favorise la motivation. Pour le dire plus simplement, c’est motivant de constater qu’on a appris, qu’on s’est développé. C’est ce que Bandura (1997) appelle l’effet de la perception de ses compétences </w:t>
      </w:r>
      <w:r w:rsidR="00C41E2A" w:rsidRPr="00500702">
        <w:rPr>
          <w:rFonts w:ascii="Times New Roman" w:hAnsi="Times New Roman" w:cs="Times New Roman"/>
          <w:sz w:val="24"/>
          <w:szCs w:val="24"/>
        </w:rPr>
        <w:t>sur la motivation intrinsèque (</w:t>
      </w:r>
      <w:proofErr w:type="spellStart"/>
      <w:r w:rsidR="00C41E2A" w:rsidRPr="00500702">
        <w:rPr>
          <w:rFonts w:ascii="Times New Roman" w:hAnsi="Times New Roman" w:cs="Times New Roman"/>
          <w:sz w:val="24"/>
          <w:szCs w:val="24"/>
        </w:rPr>
        <w:t>Deci</w:t>
      </w:r>
      <w:proofErr w:type="spellEnd"/>
      <w:r w:rsidR="00C41E2A" w:rsidRPr="00500702">
        <w:rPr>
          <w:rFonts w:ascii="Times New Roman" w:hAnsi="Times New Roman" w:cs="Times New Roman"/>
          <w:sz w:val="24"/>
          <w:szCs w:val="24"/>
        </w:rPr>
        <w:t xml:space="preserve"> &amp; Ryan, 1985). Pour le dire encore plus simplement, plus on apprend, plus on a le goût d’apprendre (Delannoy, 2005). Ce cercle vertueux peut malheureusement se transformer en cercle vicieux lorsqu’on fait l’expérience de l’échec. C’est pourquoi il est</w:t>
      </w:r>
      <w:r w:rsidR="00C41E2A" w:rsidRPr="00C41E2A">
        <w:rPr>
          <w:rFonts w:ascii="Times New Roman" w:hAnsi="Times New Roman" w:cs="Times New Roman"/>
          <w:sz w:val="24"/>
          <w:szCs w:val="24"/>
        </w:rPr>
        <w:t xml:space="preserve"> important que l’enseignant souligne l</w:t>
      </w:r>
      <w:r w:rsidR="000821EA">
        <w:rPr>
          <w:rFonts w:ascii="Times New Roman" w:hAnsi="Times New Roman" w:cs="Times New Roman"/>
          <w:sz w:val="24"/>
          <w:szCs w:val="24"/>
        </w:rPr>
        <w:t>a progression et l</w:t>
      </w:r>
      <w:r w:rsidR="00C41E2A" w:rsidRPr="00C41E2A">
        <w:rPr>
          <w:rFonts w:ascii="Times New Roman" w:hAnsi="Times New Roman" w:cs="Times New Roman"/>
          <w:sz w:val="24"/>
          <w:szCs w:val="24"/>
        </w:rPr>
        <w:t xml:space="preserve">e positif </w:t>
      </w:r>
      <w:r w:rsidR="000821EA">
        <w:rPr>
          <w:rFonts w:ascii="Times New Roman" w:hAnsi="Times New Roman" w:cs="Times New Roman"/>
          <w:sz w:val="24"/>
          <w:szCs w:val="24"/>
        </w:rPr>
        <w:t xml:space="preserve">dans les actions de </w:t>
      </w:r>
      <w:r w:rsidR="00C41E2A" w:rsidRPr="00C41E2A">
        <w:rPr>
          <w:rFonts w:ascii="Times New Roman" w:hAnsi="Times New Roman" w:cs="Times New Roman"/>
          <w:sz w:val="24"/>
          <w:szCs w:val="24"/>
        </w:rPr>
        <w:t xml:space="preserve">ses </w:t>
      </w:r>
      <w:r w:rsidR="0094227A">
        <w:rPr>
          <w:rFonts w:ascii="Times New Roman" w:hAnsi="Times New Roman" w:cs="Times New Roman"/>
          <w:sz w:val="24"/>
          <w:szCs w:val="24"/>
        </w:rPr>
        <w:t>apprenant</w:t>
      </w:r>
      <w:r w:rsidR="00C41E2A" w:rsidRPr="00C41E2A">
        <w:rPr>
          <w:rFonts w:ascii="Times New Roman" w:hAnsi="Times New Roman" w:cs="Times New Roman"/>
          <w:sz w:val="24"/>
          <w:szCs w:val="24"/>
        </w:rPr>
        <w:t xml:space="preserve">s. Ainsi, il favorise l’engagement vers des apprentissages plus exigeants, vers un développement plus avancé. En somme, l’encadrement des </w:t>
      </w:r>
      <w:r w:rsidR="0094227A">
        <w:rPr>
          <w:rFonts w:ascii="Times New Roman" w:hAnsi="Times New Roman" w:cs="Times New Roman"/>
          <w:sz w:val="24"/>
          <w:szCs w:val="24"/>
        </w:rPr>
        <w:t>apprenant</w:t>
      </w:r>
      <w:r w:rsidR="00C41E2A" w:rsidRPr="00C41E2A">
        <w:rPr>
          <w:rFonts w:ascii="Times New Roman" w:hAnsi="Times New Roman" w:cs="Times New Roman"/>
          <w:sz w:val="24"/>
          <w:szCs w:val="24"/>
        </w:rPr>
        <w:t xml:space="preserve">s </w:t>
      </w:r>
      <w:r w:rsidR="00776B1B">
        <w:rPr>
          <w:rFonts w:ascii="Times New Roman" w:hAnsi="Times New Roman" w:cs="Times New Roman"/>
          <w:sz w:val="24"/>
          <w:szCs w:val="24"/>
        </w:rPr>
        <w:t xml:space="preserve">dans des </w:t>
      </w:r>
      <w:r w:rsidR="00C41E2A" w:rsidRPr="00C41E2A">
        <w:rPr>
          <w:rFonts w:ascii="Times New Roman" w:hAnsi="Times New Roman" w:cs="Times New Roman"/>
          <w:sz w:val="24"/>
          <w:szCs w:val="24"/>
        </w:rPr>
        <w:t>relations positives a pour effet de favoriser</w:t>
      </w:r>
      <w:r w:rsidR="00266453">
        <w:rPr>
          <w:rFonts w:ascii="Times New Roman" w:hAnsi="Times New Roman" w:cs="Times New Roman"/>
          <w:sz w:val="24"/>
          <w:szCs w:val="24"/>
        </w:rPr>
        <w:t xml:space="preserve">, </w:t>
      </w:r>
      <w:r w:rsidR="00C41E2A" w:rsidRPr="00C41E2A">
        <w:rPr>
          <w:rFonts w:ascii="Times New Roman" w:hAnsi="Times New Roman" w:cs="Times New Roman"/>
          <w:sz w:val="24"/>
          <w:szCs w:val="24"/>
        </w:rPr>
        <w:t>voire d’augmenter</w:t>
      </w:r>
      <w:r w:rsidR="00266453">
        <w:rPr>
          <w:rFonts w:ascii="Times New Roman" w:hAnsi="Times New Roman" w:cs="Times New Roman"/>
          <w:sz w:val="24"/>
          <w:szCs w:val="24"/>
        </w:rPr>
        <w:t xml:space="preserve">, </w:t>
      </w:r>
      <w:r w:rsidR="00C41E2A" w:rsidRPr="00C41E2A">
        <w:rPr>
          <w:rFonts w:ascii="Times New Roman" w:hAnsi="Times New Roman" w:cs="Times New Roman"/>
          <w:sz w:val="24"/>
          <w:szCs w:val="24"/>
        </w:rPr>
        <w:t xml:space="preserve">la motivation des </w:t>
      </w:r>
      <w:r w:rsidR="0094227A">
        <w:rPr>
          <w:rFonts w:ascii="Times New Roman" w:hAnsi="Times New Roman" w:cs="Times New Roman"/>
          <w:sz w:val="24"/>
          <w:szCs w:val="24"/>
        </w:rPr>
        <w:t>apprenant</w:t>
      </w:r>
      <w:r w:rsidR="00C41E2A" w:rsidRPr="00C41E2A">
        <w:rPr>
          <w:rFonts w:ascii="Times New Roman" w:hAnsi="Times New Roman" w:cs="Times New Roman"/>
          <w:sz w:val="24"/>
          <w:szCs w:val="24"/>
        </w:rPr>
        <w:t xml:space="preserve">s et leur engagement dans la tâche. Ainsi, lorsque l’enseignant constate un manque de motivation chez un </w:t>
      </w:r>
      <w:r w:rsidR="0094227A">
        <w:rPr>
          <w:rFonts w:ascii="Times New Roman" w:hAnsi="Times New Roman" w:cs="Times New Roman"/>
          <w:sz w:val="24"/>
          <w:szCs w:val="24"/>
        </w:rPr>
        <w:t>apprenant</w:t>
      </w:r>
      <w:r w:rsidR="00C41E2A" w:rsidRPr="00C41E2A">
        <w:rPr>
          <w:rFonts w:ascii="Times New Roman" w:hAnsi="Times New Roman" w:cs="Times New Roman"/>
          <w:sz w:val="24"/>
          <w:szCs w:val="24"/>
        </w:rPr>
        <w:t xml:space="preserve">, cet enseignant sait qu’il peut faire en sorte de favoriser cette motivation en intervenant sur l’apprentissage par la reconnaissance positive. </w:t>
      </w:r>
    </w:p>
    <w:p w14:paraId="2175EF59" w14:textId="77777777" w:rsidR="00C41E2A" w:rsidRPr="00416CA1" w:rsidRDefault="00C41E2A" w:rsidP="00401D3D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6CA1">
        <w:rPr>
          <w:rFonts w:ascii="Times New Roman" w:hAnsi="Times New Roman" w:cs="Times New Roman"/>
          <w:b/>
          <w:sz w:val="24"/>
          <w:szCs w:val="24"/>
        </w:rPr>
        <w:t xml:space="preserve">Liste des références </w:t>
      </w:r>
    </w:p>
    <w:p w14:paraId="446BFD07" w14:textId="393B8716" w:rsidR="00C41E2A" w:rsidRPr="002821BF" w:rsidRDefault="00C41E2A" w:rsidP="00401D3D">
      <w:pPr>
        <w:spacing w:after="4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77566B">
        <w:rPr>
          <w:rFonts w:ascii="Times New Roman" w:hAnsi="Times New Roman" w:cs="Times New Roman"/>
          <w:sz w:val="24"/>
          <w:szCs w:val="24"/>
          <w:lang w:val="en-CA"/>
        </w:rPr>
        <w:t xml:space="preserve">Bandura, A. (1997). </w:t>
      </w:r>
      <w:r w:rsidRPr="002821BF">
        <w:rPr>
          <w:rFonts w:ascii="Times New Roman" w:hAnsi="Times New Roman" w:cs="Times New Roman"/>
          <w:sz w:val="24"/>
          <w:szCs w:val="24"/>
          <w:lang w:val="en-CA"/>
        </w:rPr>
        <w:t xml:space="preserve">Self-efficacy. The Exercise of Control. Freeman. </w:t>
      </w:r>
    </w:p>
    <w:p w14:paraId="7DD6CB42" w14:textId="3F346A36" w:rsidR="00C41E2A" w:rsidRPr="002821BF" w:rsidRDefault="00C41E2A" w:rsidP="00401D3D">
      <w:pPr>
        <w:spacing w:after="4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2821BF">
        <w:rPr>
          <w:rFonts w:ascii="Times New Roman" w:hAnsi="Times New Roman" w:cs="Times New Roman"/>
          <w:sz w:val="24"/>
          <w:szCs w:val="24"/>
          <w:lang w:val="en-CA"/>
        </w:rPr>
        <w:t xml:space="preserve">Delannoy, </w:t>
      </w:r>
      <w:proofErr w:type="gramStart"/>
      <w:r w:rsidRPr="002821BF">
        <w:rPr>
          <w:rFonts w:ascii="Times New Roman" w:hAnsi="Times New Roman" w:cs="Times New Roman"/>
          <w:sz w:val="24"/>
          <w:szCs w:val="24"/>
          <w:lang w:val="en-CA"/>
        </w:rPr>
        <w:t>C.( 2005</w:t>
      </w:r>
      <w:proofErr w:type="gramEnd"/>
      <w:r w:rsidRPr="002821BF">
        <w:rPr>
          <w:rFonts w:ascii="Times New Roman" w:hAnsi="Times New Roman" w:cs="Times New Roman"/>
          <w:sz w:val="24"/>
          <w:szCs w:val="24"/>
          <w:lang w:val="en-CA"/>
        </w:rPr>
        <w:t xml:space="preserve">). </w:t>
      </w:r>
      <w:r w:rsidRPr="00596018">
        <w:rPr>
          <w:rFonts w:ascii="Times New Roman" w:hAnsi="Times New Roman" w:cs="Times New Roman"/>
          <w:sz w:val="24"/>
          <w:szCs w:val="24"/>
        </w:rPr>
        <w:t xml:space="preserve">La motivation. </w:t>
      </w:r>
      <w:r w:rsidRPr="00C41E2A">
        <w:rPr>
          <w:rFonts w:ascii="Times New Roman" w:hAnsi="Times New Roman" w:cs="Times New Roman"/>
          <w:sz w:val="24"/>
          <w:szCs w:val="24"/>
        </w:rPr>
        <w:t xml:space="preserve">Désir de savoir, décision d'apprendre. </w:t>
      </w:r>
      <w:r w:rsidRPr="002821BF">
        <w:rPr>
          <w:rFonts w:ascii="Times New Roman" w:hAnsi="Times New Roman" w:cs="Times New Roman"/>
          <w:sz w:val="24"/>
          <w:szCs w:val="24"/>
          <w:lang w:val="en-CA"/>
        </w:rPr>
        <w:t xml:space="preserve">Hachette. </w:t>
      </w:r>
    </w:p>
    <w:p w14:paraId="34409B63" w14:textId="54E0E18C" w:rsidR="00C41E2A" w:rsidRPr="00C41E2A" w:rsidRDefault="00C41E2A" w:rsidP="00401D3D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2821BF">
        <w:rPr>
          <w:rFonts w:ascii="Times New Roman" w:hAnsi="Times New Roman" w:cs="Times New Roman"/>
          <w:sz w:val="24"/>
          <w:szCs w:val="24"/>
          <w:lang w:val="en-CA"/>
        </w:rPr>
        <w:t xml:space="preserve">Deci, E. </w:t>
      </w:r>
      <w:proofErr w:type="gramStart"/>
      <w:r w:rsidRPr="002821BF">
        <w:rPr>
          <w:rFonts w:ascii="Times New Roman" w:hAnsi="Times New Roman" w:cs="Times New Roman"/>
          <w:sz w:val="24"/>
          <w:szCs w:val="24"/>
          <w:lang w:val="en-CA"/>
        </w:rPr>
        <w:t>L..</w:t>
      </w:r>
      <w:proofErr w:type="gramEnd"/>
      <w:r w:rsidRPr="002821BF">
        <w:rPr>
          <w:rFonts w:ascii="Times New Roman" w:hAnsi="Times New Roman" w:cs="Times New Roman"/>
          <w:sz w:val="24"/>
          <w:szCs w:val="24"/>
          <w:lang w:val="en-CA"/>
        </w:rPr>
        <w:t xml:space="preserve"> &amp; Ryan, R. M. (1985). Intrinsic motivation and self-determination in human behavior. </w:t>
      </w:r>
      <w:r w:rsidRPr="00C41E2A">
        <w:rPr>
          <w:rFonts w:ascii="Times New Roman" w:hAnsi="Times New Roman" w:cs="Times New Roman"/>
          <w:sz w:val="24"/>
          <w:szCs w:val="24"/>
        </w:rPr>
        <w:t xml:space="preserve">Plenum </w:t>
      </w:r>
      <w:proofErr w:type="spellStart"/>
      <w:r w:rsidRPr="00C41E2A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C41E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95FAE9" w14:textId="53B719DD" w:rsidR="00C41E2A" w:rsidRPr="00C41E2A" w:rsidRDefault="00C41E2A" w:rsidP="00401D3D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C41E2A">
        <w:rPr>
          <w:rFonts w:ascii="Times New Roman" w:hAnsi="Times New Roman" w:cs="Times New Roman"/>
          <w:sz w:val="24"/>
          <w:szCs w:val="24"/>
        </w:rPr>
        <w:t xml:space="preserve">Maslow, A. (2008). Devenir le meilleur de soi-même. Eyrolles. </w:t>
      </w:r>
    </w:p>
    <w:p w14:paraId="35901742" w14:textId="1053581C" w:rsidR="00401D3D" w:rsidRDefault="00C41E2A" w:rsidP="00401D3D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C41E2A">
        <w:rPr>
          <w:rFonts w:ascii="Times New Roman" w:hAnsi="Times New Roman" w:cs="Times New Roman"/>
          <w:sz w:val="24"/>
          <w:szCs w:val="24"/>
        </w:rPr>
        <w:t>Viau, R. (2005). La motivation en contexte scolaire. De Boeck.</w:t>
      </w:r>
    </w:p>
    <w:p w14:paraId="6DC77D3B" w14:textId="1DF20188" w:rsidR="00B449C4" w:rsidRDefault="00B449C4" w:rsidP="00373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91C304E" w14:textId="6016CFF1" w:rsidR="00B449C4" w:rsidRPr="00B449C4" w:rsidRDefault="00B449C4" w:rsidP="00B449C4">
      <w:pPr>
        <w:rPr>
          <w:rFonts w:ascii="Times New Roman" w:hAnsi="Times New Roman" w:cs="Times New Roman"/>
          <w:sz w:val="32"/>
          <w:szCs w:val="36"/>
        </w:rPr>
      </w:pPr>
      <w:r w:rsidRPr="00B449C4">
        <w:rPr>
          <w:rFonts w:ascii="Times New Roman" w:hAnsi="Times New Roman" w:cs="Times New Roman"/>
          <w:sz w:val="32"/>
          <w:szCs w:val="36"/>
        </w:rPr>
        <w:lastRenderedPageBreak/>
        <w:t xml:space="preserve">ÉTABLIR DE BONNES RELATIONS AVEC LES </w:t>
      </w:r>
      <w:r w:rsidR="0094227A">
        <w:rPr>
          <w:rFonts w:ascii="Times New Roman" w:hAnsi="Times New Roman" w:cs="Times New Roman"/>
          <w:sz w:val="32"/>
          <w:szCs w:val="36"/>
        </w:rPr>
        <w:t>APPRENANT</w:t>
      </w:r>
      <w:r w:rsidRPr="00B449C4">
        <w:rPr>
          <w:rFonts w:ascii="Times New Roman" w:hAnsi="Times New Roman" w:cs="Times New Roman"/>
          <w:sz w:val="32"/>
          <w:szCs w:val="36"/>
        </w:rPr>
        <w:t>S</w:t>
      </w:r>
    </w:p>
    <w:p w14:paraId="6975DB27" w14:textId="211C6192" w:rsidR="00B449C4" w:rsidRPr="00B449C4" w:rsidRDefault="00B449C4" w:rsidP="00B449C4">
      <w:pPr>
        <w:rPr>
          <w:rFonts w:ascii="Times New Roman" w:hAnsi="Times New Roman" w:cs="Times New Roman"/>
          <w:i/>
          <w:sz w:val="24"/>
          <w:szCs w:val="28"/>
        </w:rPr>
      </w:pPr>
      <w:r w:rsidRPr="00B449C4">
        <w:rPr>
          <w:rFonts w:ascii="Times New Roman" w:hAnsi="Times New Roman" w:cs="Times New Roman"/>
          <w:i/>
          <w:sz w:val="24"/>
          <w:szCs w:val="28"/>
        </w:rPr>
        <w:t xml:space="preserve">… des évidences </w:t>
      </w:r>
      <w:r w:rsidR="00401D3D">
        <w:rPr>
          <w:rFonts w:ascii="Times New Roman" w:hAnsi="Times New Roman" w:cs="Times New Roman"/>
          <w:i/>
          <w:sz w:val="24"/>
          <w:szCs w:val="28"/>
        </w:rPr>
        <w:t>à se rappeler souvent</w:t>
      </w:r>
      <w:r w:rsidRPr="00B449C4">
        <w:rPr>
          <w:rFonts w:ascii="Times New Roman" w:hAnsi="Times New Roman" w:cs="Times New Roman"/>
          <w:i/>
          <w:sz w:val="24"/>
          <w:szCs w:val="28"/>
        </w:rPr>
        <w:t>.</w:t>
      </w:r>
    </w:p>
    <w:p w14:paraId="6965578F" w14:textId="77777777" w:rsidR="00B449C4" w:rsidRPr="00B449C4" w:rsidRDefault="00B449C4" w:rsidP="00B449C4">
      <w:pPr>
        <w:rPr>
          <w:rFonts w:ascii="Times New Roman" w:hAnsi="Times New Roman" w:cs="Times New Roman"/>
          <w:sz w:val="24"/>
          <w:szCs w:val="28"/>
        </w:rPr>
      </w:pPr>
    </w:p>
    <w:p w14:paraId="6FDCF478" w14:textId="77777777" w:rsidR="00B449C4" w:rsidRPr="00B449C4" w:rsidRDefault="00B449C4" w:rsidP="00B449C4">
      <w:pPr>
        <w:rPr>
          <w:rFonts w:ascii="Times New Roman" w:hAnsi="Times New Roman" w:cs="Times New Roman"/>
          <w:sz w:val="24"/>
          <w:szCs w:val="28"/>
        </w:rPr>
      </w:pPr>
    </w:p>
    <w:p w14:paraId="0A9B928A" w14:textId="77777777" w:rsidR="00B449C4" w:rsidRPr="00B449C4" w:rsidRDefault="00B449C4" w:rsidP="00B449C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449C4">
        <w:rPr>
          <w:rFonts w:ascii="Times New Roman" w:hAnsi="Times New Roman" w:cs="Times New Roman"/>
          <w:sz w:val="24"/>
          <w:szCs w:val="28"/>
        </w:rPr>
        <w:t>S’adresser à eux de manière conviviale et en souriant.</w:t>
      </w:r>
    </w:p>
    <w:p w14:paraId="0D515DD3" w14:textId="77777777" w:rsidR="00B449C4" w:rsidRPr="00B449C4" w:rsidRDefault="00B449C4" w:rsidP="00B449C4">
      <w:pPr>
        <w:pStyle w:val="Paragraphedeliste"/>
        <w:rPr>
          <w:rFonts w:ascii="Times New Roman" w:hAnsi="Times New Roman" w:cs="Times New Roman"/>
          <w:sz w:val="24"/>
          <w:szCs w:val="28"/>
        </w:rPr>
      </w:pPr>
    </w:p>
    <w:p w14:paraId="05892925" w14:textId="77777777" w:rsidR="00B449C4" w:rsidRPr="00B449C4" w:rsidRDefault="00B449C4" w:rsidP="00B449C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449C4">
        <w:rPr>
          <w:rFonts w:ascii="Times New Roman" w:hAnsi="Times New Roman" w:cs="Times New Roman"/>
          <w:sz w:val="24"/>
          <w:szCs w:val="28"/>
        </w:rPr>
        <w:t>Utiliser un langage adapté et en conformité avec les convenances sociales (respect).</w:t>
      </w:r>
    </w:p>
    <w:p w14:paraId="79FC1A79" w14:textId="77777777" w:rsidR="00B449C4" w:rsidRPr="00B449C4" w:rsidRDefault="00B449C4" w:rsidP="00B449C4">
      <w:pPr>
        <w:pStyle w:val="Paragraphedeliste"/>
        <w:rPr>
          <w:rFonts w:ascii="Times New Roman" w:hAnsi="Times New Roman" w:cs="Times New Roman"/>
          <w:sz w:val="24"/>
          <w:szCs w:val="28"/>
        </w:rPr>
      </w:pPr>
    </w:p>
    <w:p w14:paraId="57909056" w14:textId="77777777" w:rsidR="00B449C4" w:rsidRPr="00B449C4" w:rsidRDefault="00B449C4" w:rsidP="00B449C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449C4">
        <w:rPr>
          <w:rFonts w:ascii="Times New Roman" w:hAnsi="Times New Roman" w:cs="Times New Roman"/>
          <w:sz w:val="24"/>
          <w:szCs w:val="28"/>
        </w:rPr>
        <w:t>Préjuger qu’ils sont engagés et honnêtes.</w:t>
      </w:r>
    </w:p>
    <w:p w14:paraId="5FFE2129" w14:textId="77777777" w:rsidR="00B449C4" w:rsidRPr="00B449C4" w:rsidRDefault="00B449C4" w:rsidP="00B449C4">
      <w:pPr>
        <w:pStyle w:val="Paragraphedeliste"/>
        <w:rPr>
          <w:rFonts w:ascii="Times New Roman" w:hAnsi="Times New Roman" w:cs="Times New Roman"/>
          <w:sz w:val="24"/>
          <w:szCs w:val="28"/>
        </w:rPr>
      </w:pPr>
    </w:p>
    <w:p w14:paraId="334B0DA4" w14:textId="77777777" w:rsidR="00B449C4" w:rsidRPr="00B449C4" w:rsidRDefault="00B449C4" w:rsidP="00B449C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449C4">
        <w:rPr>
          <w:rFonts w:ascii="Times New Roman" w:hAnsi="Times New Roman" w:cs="Times New Roman"/>
          <w:sz w:val="24"/>
          <w:szCs w:val="28"/>
        </w:rPr>
        <w:t>Ne pas hésiter à s’approcher du groupe ou de l’individu (tout en respectant l’espace vital).</w:t>
      </w:r>
    </w:p>
    <w:p w14:paraId="61572E0F" w14:textId="77777777" w:rsidR="00B449C4" w:rsidRPr="00B449C4" w:rsidRDefault="00B449C4" w:rsidP="00B449C4">
      <w:pPr>
        <w:pStyle w:val="Paragraphedeliste"/>
        <w:rPr>
          <w:rFonts w:ascii="Times New Roman" w:hAnsi="Times New Roman" w:cs="Times New Roman"/>
          <w:sz w:val="24"/>
          <w:szCs w:val="28"/>
        </w:rPr>
      </w:pPr>
    </w:p>
    <w:p w14:paraId="688EDB59" w14:textId="2F0603BC" w:rsidR="00B449C4" w:rsidRPr="00B449C4" w:rsidRDefault="00B449C4" w:rsidP="00B449C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449C4">
        <w:rPr>
          <w:rFonts w:ascii="Times New Roman" w:hAnsi="Times New Roman" w:cs="Times New Roman"/>
          <w:sz w:val="24"/>
          <w:szCs w:val="28"/>
        </w:rPr>
        <w:t>Employer un ton de voix et des comportements non</w:t>
      </w:r>
      <w:r w:rsidR="00B1392B">
        <w:rPr>
          <w:rFonts w:ascii="Times New Roman" w:hAnsi="Times New Roman" w:cs="Times New Roman"/>
          <w:sz w:val="24"/>
          <w:szCs w:val="28"/>
        </w:rPr>
        <w:t xml:space="preserve"> </w:t>
      </w:r>
      <w:r w:rsidRPr="00B449C4">
        <w:rPr>
          <w:rFonts w:ascii="Times New Roman" w:hAnsi="Times New Roman" w:cs="Times New Roman"/>
          <w:sz w:val="24"/>
          <w:szCs w:val="28"/>
        </w:rPr>
        <w:t>verbaux bienveillants et attentionnés.</w:t>
      </w:r>
    </w:p>
    <w:p w14:paraId="4B81E6BC" w14:textId="77777777" w:rsidR="00B449C4" w:rsidRPr="00B449C4" w:rsidRDefault="00B449C4" w:rsidP="00B449C4">
      <w:pPr>
        <w:pStyle w:val="Paragraphedeliste"/>
        <w:rPr>
          <w:rFonts w:ascii="Times New Roman" w:hAnsi="Times New Roman" w:cs="Times New Roman"/>
          <w:sz w:val="24"/>
          <w:szCs w:val="28"/>
        </w:rPr>
      </w:pPr>
    </w:p>
    <w:p w14:paraId="517D885F" w14:textId="77777777" w:rsidR="00B449C4" w:rsidRPr="00B449C4" w:rsidRDefault="00B449C4" w:rsidP="00B449C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449C4">
        <w:rPr>
          <w:rFonts w:ascii="Times New Roman" w:hAnsi="Times New Roman" w:cs="Times New Roman"/>
          <w:sz w:val="24"/>
          <w:szCs w:val="28"/>
        </w:rPr>
        <w:t>Favoriser un climat de détente et de confiance.</w:t>
      </w:r>
    </w:p>
    <w:p w14:paraId="57E588B1" w14:textId="77777777" w:rsidR="00B449C4" w:rsidRPr="00B449C4" w:rsidRDefault="00B449C4" w:rsidP="00B449C4">
      <w:pPr>
        <w:pStyle w:val="Paragraphedeliste"/>
        <w:rPr>
          <w:rFonts w:ascii="Times New Roman" w:hAnsi="Times New Roman" w:cs="Times New Roman"/>
          <w:sz w:val="24"/>
          <w:szCs w:val="28"/>
        </w:rPr>
      </w:pPr>
    </w:p>
    <w:p w14:paraId="1BB9C286" w14:textId="7F89739A" w:rsidR="00B449C4" w:rsidRPr="00B449C4" w:rsidRDefault="00B449C4" w:rsidP="00B449C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449C4">
        <w:rPr>
          <w:rFonts w:ascii="Times New Roman" w:hAnsi="Times New Roman" w:cs="Times New Roman"/>
          <w:sz w:val="24"/>
          <w:szCs w:val="28"/>
        </w:rPr>
        <w:t xml:space="preserve">Communiquer clairement le fait qu’en tant qu’enseignant, on est là pour aider les </w:t>
      </w:r>
      <w:r w:rsidR="0094227A">
        <w:rPr>
          <w:rFonts w:ascii="Times New Roman" w:hAnsi="Times New Roman" w:cs="Times New Roman"/>
          <w:sz w:val="24"/>
          <w:szCs w:val="28"/>
        </w:rPr>
        <w:t>apprenant</w:t>
      </w:r>
      <w:r w:rsidRPr="00B449C4">
        <w:rPr>
          <w:rFonts w:ascii="Times New Roman" w:hAnsi="Times New Roman" w:cs="Times New Roman"/>
          <w:sz w:val="24"/>
          <w:szCs w:val="28"/>
        </w:rPr>
        <w:t>s et qu’on a à cœur la réussite de tous.</w:t>
      </w:r>
    </w:p>
    <w:p w14:paraId="40684873" w14:textId="77777777" w:rsidR="00B449C4" w:rsidRPr="00B449C4" w:rsidRDefault="00B449C4" w:rsidP="00B449C4">
      <w:pPr>
        <w:pStyle w:val="Paragraphedeliste"/>
        <w:rPr>
          <w:rFonts w:ascii="Times New Roman" w:hAnsi="Times New Roman" w:cs="Times New Roman"/>
          <w:sz w:val="24"/>
          <w:szCs w:val="28"/>
        </w:rPr>
      </w:pPr>
    </w:p>
    <w:p w14:paraId="7BB03F56" w14:textId="3AF27E3F" w:rsidR="00B449C4" w:rsidRPr="00B449C4" w:rsidRDefault="00B449C4" w:rsidP="00B449C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449C4">
        <w:rPr>
          <w:rFonts w:ascii="Times New Roman" w:hAnsi="Times New Roman" w:cs="Times New Roman"/>
          <w:sz w:val="24"/>
          <w:szCs w:val="28"/>
        </w:rPr>
        <w:t xml:space="preserve">Poser des questions ouvertes et positives, qui montrent qu’on s’intéresse vraiment à ce que les </w:t>
      </w:r>
      <w:r w:rsidR="0094227A">
        <w:rPr>
          <w:rFonts w:ascii="Times New Roman" w:hAnsi="Times New Roman" w:cs="Times New Roman"/>
          <w:sz w:val="24"/>
          <w:szCs w:val="28"/>
        </w:rPr>
        <w:t>apprenant</w:t>
      </w:r>
      <w:r w:rsidRPr="00B449C4">
        <w:rPr>
          <w:rFonts w:ascii="Times New Roman" w:hAnsi="Times New Roman" w:cs="Times New Roman"/>
          <w:sz w:val="24"/>
          <w:szCs w:val="28"/>
        </w:rPr>
        <w:t>s pensent, font, aiment.</w:t>
      </w:r>
    </w:p>
    <w:p w14:paraId="337AC519" w14:textId="77777777" w:rsidR="00B449C4" w:rsidRPr="00B449C4" w:rsidRDefault="00B449C4" w:rsidP="00B449C4">
      <w:pPr>
        <w:pStyle w:val="Paragraphedeliste"/>
        <w:rPr>
          <w:rFonts w:ascii="Times New Roman" w:hAnsi="Times New Roman" w:cs="Times New Roman"/>
          <w:sz w:val="24"/>
          <w:szCs w:val="28"/>
        </w:rPr>
      </w:pPr>
    </w:p>
    <w:p w14:paraId="07E8177E" w14:textId="114CB0E5" w:rsidR="00B449C4" w:rsidRPr="00B449C4" w:rsidRDefault="00B449C4" w:rsidP="00B449C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449C4">
        <w:rPr>
          <w:rFonts w:ascii="Times New Roman" w:hAnsi="Times New Roman" w:cs="Times New Roman"/>
          <w:sz w:val="24"/>
          <w:szCs w:val="28"/>
        </w:rPr>
        <w:t xml:space="preserve">Écouter les </w:t>
      </w:r>
      <w:r w:rsidR="0094227A">
        <w:rPr>
          <w:rFonts w:ascii="Times New Roman" w:hAnsi="Times New Roman" w:cs="Times New Roman"/>
          <w:sz w:val="24"/>
          <w:szCs w:val="28"/>
        </w:rPr>
        <w:t>apprenant</w:t>
      </w:r>
      <w:r w:rsidRPr="00B449C4">
        <w:rPr>
          <w:rFonts w:ascii="Times New Roman" w:hAnsi="Times New Roman" w:cs="Times New Roman"/>
          <w:sz w:val="24"/>
          <w:szCs w:val="28"/>
        </w:rPr>
        <w:t>s avec attention lorsqu’ils s’expriment, sans les interrompre.</w:t>
      </w:r>
    </w:p>
    <w:p w14:paraId="6DD9F438" w14:textId="77777777" w:rsidR="00B449C4" w:rsidRPr="00B449C4" w:rsidRDefault="00B449C4" w:rsidP="00B449C4">
      <w:pPr>
        <w:pStyle w:val="Paragraphedeliste"/>
        <w:rPr>
          <w:rFonts w:ascii="Times New Roman" w:hAnsi="Times New Roman" w:cs="Times New Roman"/>
          <w:sz w:val="24"/>
          <w:szCs w:val="28"/>
        </w:rPr>
      </w:pPr>
    </w:p>
    <w:p w14:paraId="5D7AF211" w14:textId="78E4F6B2" w:rsidR="00B449C4" w:rsidRPr="00B449C4" w:rsidRDefault="00B449C4" w:rsidP="00B449C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449C4">
        <w:rPr>
          <w:rFonts w:ascii="Times New Roman" w:hAnsi="Times New Roman" w:cs="Times New Roman"/>
          <w:sz w:val="24"/>
          <w:szCs w:val="28"/>
        </w:rPr>
        <w:t xml:space="preserve">Valoriser la pertinence et la richesse des interventions des </w:t>
      </w:r>
      <w:r w:rsidR="0094227A">
        <w:rPr>
          <w:rFonts w:ascii="Times New Roman" w:hAnsi="Times New Roman" w:cs="Times New Roman"/>
          <w:sz w:val="24"/>
          <w:szCs w:val="28"/>
        </w:rPr>
        <w:t>apprenant</w:t>
      </w:r>
      <w:r w:rsidRPr="00B449C4">
        <w:rPr>
          <w:rFonts w:ascii="Times New Roman" w:hAnsi="Times New Roman" w:cs="Times New Roman"/>
          <w:sz w:val="24"/>
          <w:szCs w:val="28"/>
        </w:rPr>
        <w:t>s, l’intelligence de leurs questions, l’à-propos de leurs objections.</w:t>
      </w:r>
    </w:p>
    <w:p w14:paraId="50A55B67" w14:textId="77777777" w:rsidR="00B449C4" w:rsidRPr="00B449C4" w:rsidRDefault="00B449C4" w:rsidP="00B449C4">
      <w:pPr>
        <w:pStyle w:val="Paragraphedeliste"/>
        <w:rPr>
          <w:rFonts w:ascii="Times New Roman" w:hAnsi="Times New Roman" w:cs="Times New Roman"/>
          <w:sz w:val="24"/>
          <w:szCs w:val="28"/>
        </w:rPr>
      </w:pPr>
    </w:p>
    <w:p w14:paraId="72B06777" w14:textId="5A0469AB" w:rsidR="00B449C4" w:rsidRPr="00B449C4" w:rsidRDefault="00B449C4" w:rsidP="00B449C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449C4">
        <w:rPr>
          <w:rFonts w:ascii="Times New Roman" w:hAnsi="Times New Roman" w:cs="Times New Roman"/>
          <w:sz w:val="24"/>
          <w:szCs w:val="28"/>
        </w:rPr>
        <w:t xml:space="preserve">Éviter de critiquer un </w:t>
      </w:r>
      <w:r w:rsidR="0094227A">
        <w:rPr>
          <w:rFonts w:ascii="Times New Roman" w:hAnsi="Times New Roman" w:cs="Times New Roman"/>
          <w:sz w:val="24"/>
          <w:szCs w:val="28"/>
        </w:rPr>
        <w:t>apprenant</w:t>
      </w:r>
      <w:r w:rsidRPr="00B449C4">
        <w:rPr>
          <w:rFonts w:ascii="Times New Roman" w:hAnsi="Times New Roman" w:cs="Times New Roman"/>
          <w:sz w:val="24"/>
          <w:szCs w:val="28"/>
        </w:rPr>
        <w:t xml:space="preserve"> devant un groupe.</w:t>
      </w:r>
    </w:p>
    <w:p w14:paraId="747E3364" w14:textId="77777777" w:rsidR="00B449C4" w:rsidRPr="00B449C4" w:rsidRDefault="00B449C4" w:rsidP="00B449C4">
      <w:pPr>
        <w:pStyle w:val="Paragraphedeliste"/>
        <w:rPr>
          <w:rFonts w:ascii="Times New Roman" w:hAnsi="Times New Roman" w:cs="Times New Roman"/>
          <w:sz w:val="24"/>
          <w:szCs w:val="28"/>
        </w:rPr>
      </w:pPr>
    </w:p>
    <w:p w14:paraId="28868A93" w14:textId="77777777" w:rsidR="00B449C4" w:rsidRPr="00B449C4" w:rsidRDefault="00B449C4" w:rsidP="00B449C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449C4">
        <w:rPr>
          <w:rFonts w:ascii="Times New Roman" w:hAnsi="Times New Roman" w:cs="Times New Roman"/>
          <w:sz w:val="24"/>
          <w:szCs w:val="28"/>
        </w:rPr>
        <w:t xml:space="preserve">Ignorer les comportements négatifs lorsqu’ils ne posent pas vraiment problème. </w:t>
      </w:r>
    </w:p>
    <w:p w14:paraId="4C7EFDFF" w14:textId="77777777" w:rsidR="00B449C4" w:rsidRPr="00B449C4" w:rsidRDefault="00B449C4" w:rsidP="00B44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3EE2FC40" w14:textId="77777777" w:rsidR="00B449C4" w:rsidRPr="00B449C4" w:rsidRDefault="00B449C4" w:rsidP="00B44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449C4">
        <w:rPr>
          <w:rFonts w:ascii="Times New Roman" w:hAnsi="Times New Roman" w:cs="Times New Roman"/>
          <w:sz w:val="24"/>
          <w:szCs w:val="28"/>
        </w:rPr>
        <w:t>Inspiré du livre de Tim KNOSTER,</w:t>
      </w:r>
    </w:p>
    <w:p w14:paraId="24F3EA36" w14:textId="77777777" w:rsidR="00B449C4" w:rsidRPr="00B449C4" w:rsidRDefault="00B449C4" w:rsidP="00B44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CA"/>
        </w:rPr>
      </w:pPr>
      <w:r w:rsidRPr="00B449C4">
        <w:rPr>
          <w:rFonts w:ascii="Times New Roman" w:hAnsi="Times New Roman" w:cs="Times New Roman"/>
          <w:i/>
          <w:sz w:val="24"/>
          <w:szCs w:val="28"/>
          <w:lang w:val="en-CA"/>
        </w:rPr>
        <w:t>Effective Classroom Management</w:t>
      </w:r>
      <w:r w:rsidRPr="00B449C4">
        <w:rPr>
          <w:rFonts w:ascii="Times New Roman" w:hAnsi="Times New Roman" w:cs="Times New Roman"/>
          <w:sz w:val="24"/>
          <w:szCs w:val="28"/>
          <w:lang w:val="en-CA"/>
        </w:rPr>
        <w:t>, Baltimore, Brookes, 2014.</w:t>
      </w:r>
    </w:p>
    <w:p w14:paraId="3C6CCD9E" w14:textId="43C3CC95" w:rsidR="00B449C4" w:rsidRDefault="00B449C4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498C4925" w14:textId="25DEE231" w:rsidR="00164B92" w:rsidRPr="00467A50" w:rsidRDefault="00164B92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FD0B76">
        <w:rPr>
          <w:rFonts w:ascii="Calibri" w:eastAsia="Calibri" w:hAnsi="Calibri" w:cs="Times New Roman"/>
          <w:noProof/>
          <w:lang w:eastAsia="fr-CA"/>
        </w:rPr>
        <w:drawing>
          <wp:inline distT="0" distB="0" distL="0" distR="0" wp14:anchorId="72982BCB" wp14:editId="52D4FB36">
            <wp:extent cx="838200" cy="295275"/>
            <wp:effectExtent l="0" t="0" r="0" b="9525"/>
            <wp:docPr id="2" name="Image 2" descr="Licence Creative Common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nce Creative Common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 xml:space="preserve">   2024        </w:t>
      </w:r>
      <w:r>
        <w:rPr>
          <w:rFonts w:ascii="Calibri" w:eastAsia="Calibri" w:hAnsi="Calibri" w:cs="Times New Roman"/>
          <w:i/>
        </w:rPr>
        <w:t>R</w:t>
      </w:r>
      <w:r w:rsidRPr="0077521E">
        <w:rPr>
          <w:rFonts w:ascii="Calibri" w:eastAsia="Calibri" w:hAnsi="Calibri" w:cs="Times New Roman"/>
          <w:i/>
        </w:rPr>
        <w:t xml:space="preserve">elations positives </w:t>
      </w:r>
      <w:r>
        <w:rPr>
          <w:rFonts w:ascii="Calibri" w:eastAsia="Calibri" w:hAnsi="Calibri" w:cs="Times New Roman"/>
          <w:i/>
        </w:rPr>
        <w:t>avec l</w:t>
      </w:r>
      <w:r w:rsidRPr="0077521E">
        <w:rPr>
          <w:rFonts w:ascii="Calibri" w:eastAsia="Calibri" w:hAnsi="Calibri" w:cs="Times New Roman"/>
          <w:i/>
        </w:rPr>
        <w:t xml:space="preserve">es </w:t>
      </w:r>
      <w:r>
        <w:rPr>
          <w:rFonts w:ascii="Calibri" w:eastAsia="Calibri" w:hAnsi="Calibri" w:cs="Times New Roman"/>
          <w:i/>
        </w:rPr>
        <w:t>apprenant</w:t>
      </w:r>
      <w:r w:rsidRPr="0077521E">
        <w:rPr>
          <w:rFonts w:ascii="Calibri" w:eastAsia="Calibri" w:hAnsi="Calibri" w:cs="Times New Roman"/>
          <w:i/>
        </w:rPr>
        <w:t>s</w:t>
      </w:r>
      <w:r>
        <w:rPr>
          <w:rFonts w:ascii="Calibri" w:eastAsia="Calibri" w:hAnsi="Calibri" w:cs="Times New Roman"/>
          <w:i/>
        </w:rPr>
        <w:t xml:space="preserve"> et motivation.</w:t>
      </w:r>
      <w:r>
        <w:rPr>
          <w:rFonts w:ascii="Calibri" w:eastAsia="Calibri" w:hAnsi="Calibri" w:cs="Times New Roman"/>
        </w:rPr>
        <w:t xml:space="preserve"> </w:t>
      </w:r>
      <w:proofErr w:type="gramStart"/>
      <w:r w:rsidRPr="00FD0B76">
        <w:rPr>
          <w:rFonts w:ascii="Calibri" w:eastAsia="Calibri" w:hAnsi="Calibri" w:cs="Times New Roman"/>
        </w:rPr>
        <w:t>de</w:t>
      </w:r>
      <w:proofErr w:type="gramEnd"/>
      <w:r w:rsidRPr="00FD0B76">
        <w:rPr>
          <w:rFonts w:ascii="Calibri" w:eastAsia="Calibri" w:hAnsi="Calibri" w:cs="Times New Roman"/>
        </w:rPr>
        <w:t xml:space="preserve"> F. Guillemette, </w:t>
      </w:r>
      <w:r>
        <w:rPr>
          <w:rFonts w:ascii="Calibri" w:eastAsia="Calibri" w:hAnsi="Calibri" w:cs="Times New Roman"/>
        </w:rPr>
        <w:t xml:space="preserve">                </w:t>
      </w:r>
      <w:r w:rsidRPr="00FD0B76">
        <w:rPr>
          <w:rFonts w:ascii="Calibri" w:eastAsia="Calibri" w:hAnsi="Calibri" w:cs="Times New Roman"/>
        </w:rPr>
        <w:t xml:space="preserve">C. Leblanc &amp; </w:t>
      </w:r>
      <w:r>
        <w:rPr>
          <w:rFonts w:ascii="Calibri" w:eastAsia="Calibri" w:hAnsi="Calibri" w:cs="Times New Roman"/>
        </w:rPr>
        <w:t>M. De Grandpré</w:t>
      </w:r>
      <w:r w:rsidRPr="00FD0B76">
        <w:rPr>
          <w:rFonts w:ascii="Calibri" w:eastAsia="Calibri" w:hAnsi="Calibri" w:cs="Times New Roman"/>
        </w:rPr>
        <w:t xml:space="preserve"> est mis à disposition selon les termes de la licence Creative Commons Attribution - Pas d’Utilisation Commerciale - Partage dans les Mêmes Conditions 4.0 International.</w:t>
      </w:r>
      <w:bookmarkEnd w:id="0"/>
    </w:p>
    <w:sectPr w:rsidR="00164B92" w:rsidRPr="00467A50" w:rsidSect="00835199">
      <w:pgSz w:w="12240" w:h="15840" w:code="146"/>
      <w:pgMar w:top="851" w:right="1467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40CE"/>
    <w:multiLevelType w:val="hybridMultilevel"/>
    <w:tmpl w:val="F4EA5ADA"/>
    <w:lvl w:ilvl="0" w:tplc="D1867B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2A"/>
    <w:rsid w:val="000821EA"/>
    <w:rsid w:val="000C3D6C"/>
    <w:rsid w:val="0012014E"/>
    <w:rsid w:val="00164B92"/>
    <w:rsid w:val="001F53BB"/>
    <w:rsid w:val="00266453"/>
    <w:rsid w:val="002821BF"/>
    <w:rsid w:val="002929F3"/>
    <w:rsid w:val="002F5CAC"/>
    <w:rsid w:val="003157C6"/>
    <w:rsid w:val="00342760"/>
    <w:rsid w:val="00345C63"/>
    <w:rsid w:val="0037308A"/>
    <w:rsid w:val="003758A2"/>
    <w:rsid w:val="00401D3D"/>
    <w:rsid w:val="00416CA1"/>
    <w:rsid w:val="00467A50"/>
    <w:rsid w:val="00474544"/>
    <w:rsid w:val="00495B29"/>
    <w:rsid w:val="00500702"/>
    <w:rsid w:val="00585364"/>
    <w:rsid w:val="00596018"/>
    <w:rsid w:val="005E42D7"/>
    <w:rsid w:val="00676F32"/>
    <w:rsid w:val="00741D8D"/>
    <w:rsid w:val="007442CE"/>
    <w:rsid w:val="00752102"/>
    <w:rsid w:val="0077521E"/>
    <w:rsid w:val="0077566B"/>
    <w:rsid w:val="00776B1B"/>
    <w:rsid w:val="0079766F"/>
    <w:rsid w:val="00800FC2"/>
    <w:rsid w:val="00835199"/>
    <w:rsid w:val="00840EC3"/>
    <w:rsid w:val="00880126"/>
    <w:rsid w:val="00915C89"/>
    <w:rsid w:val="0094227A"/>
    <w:rsid w:val="00942A35"/>
    <w:rsid w:val="009D7DB7"/>
    <w:rsid w:val="00A279BE"/>
    <w:rsid w:val="00A559B4"/>
    <w:rsid w:val="00A7779E"/>
    <w:rsid w:val="00AE7928"/>
    <w:rsid w:val="00AF15EF"/>
    <w:rsid w:val="00B1392B"/>
    <w:rsid w:val="00B26EC2"/>
    <w:rsid w:val="00B449C4"/>
    <w:rsid w:val="00B86588"/>
    <w:rsid w:val="00C34AC2"/>
    <w:rsid w:val="00C41E2A"/>
    <w:rsid w:val="00C53B53"/>
    <w:rsid w:val="00C6171F"/>
    <w:rsid w:val="00CD5794"/>
    <w:rsid w:val="00D135BB"/>
    <w:rsid w:val="00D31348"/>
    <w:rsid w:val="00DF71AE"/>
    <w:rsid w:val="00E821D1"/>
    <w:rsid w:val="00ED3F11"/>
    <w:rsid w:val="00F6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A0B9"/>
  <w15:docId w15:val="{95838166-8AF1-4587-9644-B841955D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5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1B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41D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1D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1D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1D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1D8D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44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4.0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9eac23-bca0-48d3-bcb4-98483adacd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E4CD2CEAAEB4DA8201C66F43FDC80" ma:contentTypeVersion="15" ma:contentTypeDescription="Crée un document." ma:contentTypeScope="" ma:versionID="5460166fb75719e8efed6742c9859416">
  <xsd:schema xmlns:xsd="http://www.w3.org/2001/XMLSchema" xmlns:xs="http://www.w3.org/2001/XMLSchema" xmlns:p="http://schemas.microsoft.com/office/2006/metadata/properties" xmlns:ns3="369eac23-bca0-48d3-bcb4-98483adacd98" targetNamespace="http://schemas.microsoft.com/office/2006/metadata/properties" ma:root="true" ma:fieldsID="aa787e09d1e44ae40578092684cb7289" ns3:_="">
    <xsd:import namespace="369eac23-bca0-48d3-bcb4-98483adac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ac23-bca0-48d3-bcb4-98483adac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21D4CE-AFB5-4F03-BDFF-E8F10CF19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53C15A-97EF-4329-81F3-90E864AB903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69eac23-bca0-48d3-bcb4-98483adacd9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2BE571-F95F-4805-803F-20F422942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eac23-bca0-48d3-bcb4-98483adac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UQTR</dc:creator>
  <cp:lastModifiedBy>Guillemette, François</cp:lastModifiedBy>
  <cp:revision>3</cp:revision>
  <cp:lastPrinted>2017-11-25T20:12:00Z</cp:lastPrinted>
  <dcterms:created xsi:type="dcterms:W3CDTF">2024-03-08T02:39:00Z</dcterms:created>
  <dcterms:modified xsi:type="dcterms:W3CDTF">2024-03-08T02:40:00Z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0x01010067DE4CD2CEAAEB4DA8201C66F43FDC80</vt:lpwstr>
  </property>
</Properties>
</file>